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BC" w:rsidRPr="00E21BBC" w:rsidRDefault="00E21BBC" w:rsidP="00E21BBC">
      <w:pPr>
        <w:pStyle w:val="Default"/>
        <w:jc w:val="center"/>
        <w:rPr>
          <w:rFonts w:asciiTheme="minorHAnsi" w:hAnsiTheme="minorHAnsi" w:cstheme="minorHAnsi"/>
          <w:b/>
        </w:rPr>
      </w:pPr>
      <w:r w:rsidRPr="00E21BBC">
        <w:rPr>
          <w:rFonts w:asciiTheme="minorHAnsi" w:hAnsiTheme="minorHAnsi" w:cstheme="minorHAnsi"/>
          <w:b/>
        </w:rPr>
        <w:t>SPECYFIKACJA ISTOTNYCH WARUNKÓW ZAMÓWIENIA</w:t>
      </w:r>
    </w:p>
    <w:p w:rsidR="00EB5A5D" w:rsidRDefault="00E21BBC" w:rsidP="00E21BBC">
      <w:pPr>
        <w:pStyle w:val="Default"/>
        <w:jc w:val="center"/>
        <w:rPr>
          <w:rFonts w:asciiTheme="minorHAnsi" w:hAnsiTheme="minorHAnsi" w:cstheme="minorHAnsi"/>
          <w:b/>
        </w:rPr>
      </w:pPr>
      <w:r w:rsidRPr="00E21BBC">
        <w:rPr>
          <w:rFonts w:asciiTheme="minorHAnsi" w:hAnsiTheme="minorHAnsi" w:cstheme="minorHAnsi"/>
          <w:b/>
        </w:rPr>
        <w:t>CZ. III - OPIS  PRZEDMIOTU ZAMÓWIENIA</w:t>
      </w:r>
    </w:p>
    <w:p w:rsidR="00E21BBC" w:rsidRDefault="00E21BBC" w:rsidP="00E21BBC">
      <w:pPr>
        <w:pStyle w:val="Default"/>
        <w:jc w:val="center"/>
        <w:rPr>
          <w:rFonts w:asciiTheme="minorHAnsi" w:hAnsiTheme="minorHAnsi" w:cstheme="minorHAnsi"/>
          <w:b/>
        </w:rPr>
      </w:pPr>
    </w:p>
    <w:p w:rsidR="00E21BBC" w:rsidRPr="00E21BBC" w:rsidRDefault="00E21BBC" w:rsidP="00E21BBC">
      <w:pPr>
        <w:pStyle w:val="Default"/>
        <w:jc w:val="center"/>
        <w:rPr>
          <w:rFonts w:asciiTheme="minorHAnsi" w:hAnsiTheme="minorHAnsi" w:cstheme="minorHAnsi"/>
          <w:b/>
        </w:rPr>
      </w:pPr>
    </w:p>
    <w:p w:rsidR="00EB5A5D" w:rsidRDefault="00D210E6" w:rsidP="00E21BBC">
      <w:pPr>
        <w:tabs>
          <w:tab w:val="left" w:pos="810"/>
          <w:tab w:val="center" w:pos="4536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21BBC">
        <w:rPr>
          <w:rFonts w:eastAsia="Times New Roman" w:cstheme="minorHAnsi"/>
          <w:b/>
          <w:bCs/>
          <w:sz w:val="24"/>
          <w:szCs w:val="24"/>
          <w:lang w:eastAsia="pl-PL"/>
        </w:rPr>
        <w:tab/>
        <w:t>DOSTAWA KOPARKO-ŁADOWARKI</w:t>
      </w:r>
    </w:p>
    <w:p w:rsidR="00E21BBC" w:rsidRDefault="00E21BBC" w:rsidP="00E21BBC">
      <w:pPr>
        <w:tabs>
          <w:tab w:val="left" w:pos="810"/>
          <w:tab w:val="center" w:pos="4536"/>
        </w:tabs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E21BBC" w:rsidRPr="00E21BBC" w:rsidRDefault="00E21BBC" w:rsidP="00E21BBC">
      <w:pPr>
        <w:tabs>
          <w:tab w:val="left" w:pos="810"/>
          <w:tab w:val="center" w:pos="4536"/>
        </w:tabs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 xml:space="preserve">I . Koparko-ładowarki 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Nadwozie -  wymiary :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średnica zawracania nie większa niż 8000mm,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minimalna wysokość podnoszenia / Ładowarka (mm)-3200mm,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minimalny udźwig do pełnej wysokości -3600kg,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</w:t>
      </w:r>
      <w:r w:rsidRPr="00E21BBC">
        <w:rPr>
          <w:rFonts w:eastAsia="Times New Roman" w:cstheme="minorHAnsi"/>
          <w:sz w:val="24"/>
          <w:szCs w:val="28"/>
          <w:lang w:eastAsia="pl-PL"/>
        </w:rPr>
        <w:t>minimalny zasięg kopania z teleskopowym wysięgiem (mm)-5700mm,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możliwość wyboru sterowania ramieniem kopiącym pomiędzy ISO a SAE,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sterowanie ramieniem kopiącym za pomocą </w:t>
      </w:r>
      <w:proofErr w:type="spellStart"/>
      <w:r w:rsidRPr="00E21BBC">
        <w:rPr>
          <w:rFonts w:eastAsia="Times New Roman" w:cstheme="minorHAnsi"/>
          <w:sz w:val="24"/>
          <w:szCs w:val="28"/>
          <w:lang w:eastAsia="pl-PL"/>
        </w:rPr>
        <w:t>joystików</w:t>
      </w:r>
      <w:proofErr w:type="spellEnd"/>
      <w:r w:rsidRPr="00E21BBC">
        <w:rPr>
          <w:rFonts w:eastAsia="Times New Roman" w:cstheme="minorHAnsi"/>
          <w:sz w:val="24"/>
          <w:szCs w:val="28"/>
          <w:lang w:eastAsia="pl-PL"/>
        </w:rPr>
        <w:t>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sterowanie układem ładowarkowym za pomocą dźwigni,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Silnik :</w:t>
      </w:r>
    </w:p>
    <w:p w:rsidR="00EB5A5D" w:rsidRPr="00E21BBC" w:rsidRDefault="00D210E6">
      <w:pPr>
        <w:spacing w:after="0"/>
        <w:ind w:left="142" w:hanging="142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zgodny </w:t>
      </w:r>
      <w:r w:rsidRPr="00E21BBC">
        <w:rPr>
          <w:rFonts w:eastAsia="Times New Roman" w:cstheme="minorHAnsi"/>
          <w:sz w:val="24"/>
          <w:szCs w:val="28"/>
          <w:lang w:eastAsia="pl-PL"/>
        </w:rPr>
        <w:t xml:space="preserve">z normami </w:t>
      </w:r>
      <w:proofErr w:type="spellStart"/>
      <w:r w:rsidRPr="00E21BBC">
        <w:rPr>
          <w:rFonts w:eastAsia="Times New Roman" w:cstheme="minorHAnsi"/>
          <w:sz w:val="24"/>
          <w:szCs w:val="28"/>
          <w:lang w:eastAsia="pl-PL"/>
        </w:rPr>
        <w:t>Tier</w:t>
      </w:r>
      <w:proofErr w:type="spellEnd"/>
      <w:r w:rsidRPr="00E21BBC">
        <w:rPr>
          <w:rFonts w:eastAsia="Times New Roman" w:cstheme="minorHAnsi"/>
          <w:sz w:val="24"/>
          <w:szCs w:val="28"/>
          <w:lang w:eastAsia="pl-PL"/>
        </w:rPr>
        <w:t xml:space="preserve"> IV </w:t>
      </w:r>
      <w:proofErr w:type="spellStart"/>
      <w:r w:rsidRPr="00E21BBC">
        <w:rPr>
          <w:rFonts w:eastAsia="Times New Roman" w:cstheme="minorHAnsi"/>
          <w:sz w:val="24"/>
          <w:szCs w:val="28"/>
          <w:lang w:eastAsia="pl-PL"/>
        </w:rPr>
        <w:t>Final</w:t>
      </w:r>
      <w:proofErr w:type="spellEnd"/>
      <w:r w:rsidRPr="00E21BBC">
        <w:rPr>
          <w:rFonts w:eastAsia="Times New Roman" w:cstheme="minorHAnsi"/>
          <w:sz w:val="24"/>
          <w:szCs w:val="28"/>
          <w:lang w:eastAsia="pl-PL"/>
        </w:rPr>
        <w:t>,</w:t>
      </w:r>
    </w:p>
    <w:p w:rsidR="00EB5A5D" w:rsidRPr="00E21BBC" w:rsidRDefault="00D210E6">
      <w:pPr>
        <w:spacing w:after="0"/>
        <w:ind w:left="142" w:hanging="142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czterocylindrowy, chłodzony cieczą,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moc minimalna 70 KM,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zbiornik paliwa o pojemności minimum 120 l,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instalacja elektryczna 12V.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Układ przeniesienia napędu :</w:t>
      </w:r>
    </w:p>
    <w:p w:rsidR="00EB5A5D" w:rsidRPr="00E21BBC" w:rsidRDefault="00D210E6">
      <w:pPr>
        <w:spacing w:after="0"/>
        <w:ind w:left="142" w:hanging="142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napęd na 4 koła z mechanizmem różnicowym na tylnym moście,</w:t>
      </w:r>
    </w:p>
    <w:p w:rsidR="00EB5A5D" w:rsidRPr="00E21BBC" w:rsidRDefault="00D210E6">
      <w:pPr>
        <w:spacing w:after="0"/>
        <w:ind w:left="142" w:hanging="142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</w:t>
      </w:r>
      <w:r w:rsidRPr="00E21BBC">
        <w:rPr>
          <w:rFonts w:eastAsia="Times New Roman" w:cstheme="minorHAnsi"/>
          <w:sz w:val="24"/>
          <w:szCs w:val="28"/>
          <w:lang w:eastAsia="pl-PL"/>
        </w:rPr>
        <w:t>stan opon: nowe niezależnie od stanu samej koparko-ładowarki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skrzynia biegów manualna,  minimum 4 biegi z rewersem synchronizowanym,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Układ hamulcowy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Hamulce robocze hydrauliczne z wspomaganiem,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Koła, rozstaw i zawieszenie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Koła przednie o rozmiarze </w:t>
      </w:r>
      <w:r w:rsidRPr="00E21BBC">
        <w:rPr>
          <w:rFonts w:eastAsia="Times New Roman" w:cstheme="minorHAnsi"/>
          <w:sz w:val="24"/>
          <w:szCs w:val="28"/>
          <w:lang w:eastAsia="pl-PL"/>
        </w:rPr>
        <w:t>maximum R18,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Koła tylne o rozmiarze minimum R28,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 xml:space="preserve">Kabina 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ogrzewana, 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wycieraczki 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spryskiwacze,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</w:t>
      </w:r>
      <w:proofErr w:type="spellStart"/>
      <w:r w:rsidRPr="00E21BBC">
        <w:rPr>
          <w:rFonts w:eastAsia="Times New Roman" w:cstheme="minorHAnsi"/>
          <w:sz w:val="24"/>
          <w:szCs w:val="28"/>
          <w:lang w:eastAsia="pl-PL"/>
        </w:rPr>
        <w:t>radio+instalacja</w:t>
      </w:r>
      <w:proofErr w:type="spellEnd"/>
      <w:r w:rsidRPr="00E21BBC">
        <w:rPr>
          <w:rFonts w:eastAsia="Times New Roman" w:cstheme="minorHAnsi"/>
          <w:sz w:val="24"/>
          <w:szCs w:val="28"/>
          <w:lang w:eastAsia="pl-PL"/>
        </w:rPr>
        <w:t xml:space="preserve"> radiowa,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lampa ostrzegawcza w kolorze pomarańczowym,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sygnał cofania,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reflektory robocze przednie i tylne,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regulowana kolumna</w:t>
      </w:r>
      <w:r w:rsidRPr="00E21BBC">
        <w:rPr>
          <w:rFonts w:eastAsia="Times New Roman" w:cstheme="minorHAnsi"/>
          <w:sz w:val="24"/>
          <w:szCs w:val="28"/>
          <w:lang w:eastAsia="pl-PL"/>
        </w:rPr>
        <w:t xml:space="preserve"> kierownicy,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siedzisko operatora mechaniczne wraz z podłokietnikiem,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błotniki,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lastRenderedPageBreak/>
        <w:t>Rok produkcji</w:t>
      </w:r>
      <w:r w:rsidRPr="00E21BBC">
        <w:rPr>
          <w:rFonts w:eastAsia="Times New Roman" w:cstheme="minorHAnsi"/>
          <w:sz w:val="24"/>
          <w:szCs w:val="28"/>
          <w:lang w:eastAsia="pl-PL"/>
        </w:rPr>
        <w:t xml:space="preserve"> : 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- 2018 lub nowszy (2019, 2020)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stan  techniczny: nowy lub </w:t>
      </w:r>
      <w:proofErr w:type="spellStart"/>
      <w:r w:rsidRPr="00E21BBC">
        <w:rPr>
          <w:rFonts w:eastAsia="Times New Roman" w:cstheme="minorHAnsi"/>
          <w:sz w:val="24"/>
          <w:szCs w:val="28"/>
          <w:lang w:eastAsia="pl-PL"/>
        </w:rPr>
        <w:t>używany-sprawny</w:t>
      </w:r>
      <w:proofErr w:type="spellEnd"/>
      <w:r w:rsidRPr="00E21BBC">
        <w:rPr>
          <w:rFonts w:eastAsia="Times New Roman" w:cstheme="minorHAnsi"/>
          <w:sz w:val="24"/>
          <w:szCs w:val="28"/>
          <w:lang w:eastAsia="pl-PL"/>
        </w:rPr>
        <w:t xml:space="preserve"> technicznie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Przebieg</w:t>
      </w:r>
      <w:r w:rsidRPr="00E21BBC">
        <w:rPr>
          <w:rFonts w:eastAsia="Times New Roman" w:cstheme="minorHAnsi"/>
          <w:sz w:val="24"/>
          <w:szCs w:val="28"/>
          <w:lang w:eastAsia="pl-PL"/>
        </w:rPr>
        <w:t xml:space="preserve">: nie więcej niż 1200 motogodzin, 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Osprzęt roboczy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instala</w:t>
      </w:r>
      <w:r w:rsidRPr="00E21BBC">
        <w:rPr>
          <w:rFonts w:eastAsia="Times New Roman" w:cstheme="minorHAnsi"/>
          <w:sz w:val="24"/>
          <w:szCs w:val="28"/>
          <w:lang w:eastAsia="pl-PL"/>
        </w:rPr>
        <w:t>cja hydrauliczna do podłączenia łyżki skarpowej hydraulicznie uchylnej,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łyżka skarpowa hydraulicznie uchylna, 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łyżka kopiąca szerokości 300mm z zębami,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łyżka kopiąca szerokości 600mm z zębami,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vertAlign w:val="superscript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łyżka ładowarkowa  z zębami 7w1 (zapewniająca: kopanie,</w:t>
      </w:r>
      <w:r w:rsidRPr="00E21BBC">
        <w:rPr>
          <w:rFonts w:eastAsia="Times New Roman" w:cstheme="minorHAnsi"/>
          <w:sz w:val="24"/>
          <w:szCs w:val="28"/>
          <w:lang w:eastAsia="pl-PL"/>
        </w:rPr>
        <w:t xml:space="preserve"> zgarnianie, ładowanie,  dozowanie,  rozprowadzanie,  chwytanie, unoszenie) o pojemności min. 1,0m</w:t>
      </w:r>
      <w:r w:rsidRPr="00E21BBC">
        <w:rPr>
          <w:rFonts w:eastAsia="Times New Roman" w:cstheme="minorHAnsi"/>
          <w:sz w:val="24"/>
          <w:szCs w:val="28"/>
          <w:vertAlign w:val="superscript"/>
          <w:lang w:eastAsia="pl-PL"/>
        </w:rPr>
        <w:t>3</w:t>
      </w:r>
      <w:r w:rsidRPr="00E21BBC">
        <w:rPr>
          <w:rFonts w:eastAsia="Times New Roman" w:cstheme="minorHAnsi"/>
          <w:sz w:val="24"/>
          <w:szCs w:val="28"/>
          <w:lang w:eastAsia="pl-PL"/>
        </w:rPr>
        <w:t>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widły do palet zamontowane fabrycznie,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szybkozłącze </w:t>
      </w:r>
      <w:proofErr w:type="spellStart"/>
      <w:r w:rsidRPr="00E21BBC">
        <w:rPr>
          <w:rFonts w:eastAsia="Times New Roman" w:cstheme="minorHAnsi"/>
          <w:sz w:val="24"/>
          <w:szCs w:val="28"/>
          <w:lang w:eastAsia="pl-PL"/>
        </w:rPr>
        <w:t>koparkowe</w:t>
      </w:r>
      <w:proofErr w:type="spellEnd"/>
      <w:r w:rsidRPr="00E21BBC">
        <w:rPr>
          <w:rFonts w:eastAsia="Times New Roman" w:cstheme="minorHAnsi"/>
          <w:sz w:val="24"/>
          <w:szCs w:val="28"/>
          <w:lang w:eastAsia="pl-PL"/>
        </w:rPr>
        <w:t xml:space="preserve"> mechaniczne, </w:t>
      </w:r>
    </w:p>
    <w:p w:rsidR="00EB5A5D" w:rsidRPr="00E21BBC" w:rsidRDefault="00EB5A5D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</w:p>
    <w:p w:rsidR="00EB5A5D" w:rsidRPr="00E21BBC" w:rsidRDefault="00D210E6">
      <w:pPr>
        <w:spacing w:after="0"/>
        <w:jc w:val="both"/>
        <w:rPr>
          <w:rFonts w:eastAsia="Times New Roman" w:cstheme="minorHAnsi"/>
          <w:b/>
          <w:sz w:val="24"/>
          <w:szCs w:val="28"/>
          <w:lang w:eastAsia="pl-PL"/>
        </w:rPr>
      </w:pPr>
      <w:r w:rsidRPr="00E21BBC">
        <w:rPr>
          <w:rFonts w:eastAsia="Times New Roman" w:cstheme="minorHAnsi"/>
          <w:b/>
          <w:sz w:val="24"/>
          <w:szCs w:val="28"/>
          <w:lang w:eastAsia="pl-PL"/>
        </w:rPr>
        <w:t>Wymagania dodatkowe:</w:t>
      </w:r>
    </w:p>
    <w:p w:rsidR="00EB5A5D" w:rsidRPr="00E21BBC" w:rsidRDefault="00D210E6">
      <w:pPr>
        <w:spacing w:after="0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z koparko-ładowarką należy dostarczyć instrukcje </w:t>
      </w:r>
      <w:r w:rsidRPr="00E21BBC">
        <w:rPr>
          <w:rFonts w:eastAsia="Times New Roman" w:cstheme="minorHAnsi"/>
          <w:sz w:val="24"/>
          <w:szCs w:val="28"/>
          <w:lang w:eastAsia="pl-PL"/>
        </w:rPr>
        <w:t>obsługi w języku polskim,</w:t>
      </w:r>
    </w:p>
    <w:p w:rsidR="00EB5A5D" w:rsidRPr="00E21BBC" w:rsidRDefault="00D210E6">
      <w:pPr>
        <w:spacing w:after="0"/>
        <w:ind w:left="142" w:hanging="142"/>
        <w:jc w:val="both"/>
        <w:rPr>
          <w:rFonts w:cstheme="minorHAnsi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serwis gwarancyjny i przeglądy okresowe, w okresie gwarancji mają być świadczone w  miejscu postoju koparko-ładowarki przez dealera/sprzedawcę,</w:t>
      </w:r>
    </w:p>
    <w:p w:rsidR="00EB5A5D" w:rsidRPr="00E21BBC" w:rsidRDefault="00D210E6">
      <w:pPr>
        <w:spacing w:after="0"/>
        <w:ind w:left="142" w:hanging="142"/>
        <w:jc w:val="both"/>
        <w:rPr>
          <w:rFonts w:cstheme="minorHAnsi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>- serwis gwarancyjny i pogwarancyjny w warsztacie stacjonarnym oraz mobilny serwis g</w:t>
      </w:r>
      <w:r w:rsidRPr="00E21BBC">
        <w:rPr>
          <w:rFonts w:eastAsia="Times New Roman" w:cstheme="minorHAnsi"/>
          <w:sz w:val="24"/>
          <w:szCs w:val="28"/>
          <w:lang w:eastAsia="pl-PL"/>
        </w:rPr>
        <w:t>warancyjny i pogwarancyjny z szybką reakcją w razie usterki (dojazd z odległości nie większej niż 50km od miejscowości Brzostek),</w:t>
      </w:r>
      <w:bookmarkStart w:id="0" w:name="_GoBack"/>
      <w:bookmarkEnd w:id="0"/>
    </w:p>
    <w:p w:rsidR="00EB5A5D" w:rsidRPr="00E21BBC" w:rsidRDefault="00D210E6">
      <w:pPr>
        <w:spacing w:after="0"/>
        <w:ind w:left="142" w:hanging="142"/>
        <w:jc w:val="both"/>
        <w:rPr>
          <w:rFonts w:eastAsia="Times New Roman" w:cstheme="minorHAnsi"/>
          <w:sz w:val="24"/>
          <w:szCs w:val="28"/>
          <w:lang w:eastAsia="pl-PL"/>
        </w:rPr>
      </w:pPr>
      <w:r w:rsidRPr="00E21BBC">
        <w:rPr>
          <w:rFonts w:eastAsia="Times New Roman" w:cstheme="minorHAnsi"/>
          <w:sz w:val="24"/>
          <w:szCs w:val="28"/>
          <w:lang w:eastAsia="pl-PL"/>
        </w:rPr>
        <w:t xml:space="preserve">- cena ofertowa musi zawierać koszty dostawy koparko-ładowarki do bazy Zarządu Dróg Powiatowych w Brzostku, ul. </w:t>
      </w:r>
      <w:proofErr w:type="spellStart"/>
      <w:r w:rsidRPr="00E21BBC">
        <w:rPr>
          <w:rFonts w:eastAsia="Times New Roman" w:cstheme="minorHAnsi"/>
          <w:sz w:val="24"/>
          <w:szCs w:val="28"/>
          <w:lang w:eastAsia="pl-PL"/>
        </w:rPr>
        <w:t>Szkotnia</w:t>
      </w:r>
      <w:proofErr w:type="spellEnd"/>
      <w:r w:rsidRPr="00E21BBC">
        <w:rPr>
          <w:rFonts w:eastAsia="Times New Roman" w:cstheme="minorHAnsi"/>
          <w:sz w:val="24"/>
          <w:szCs w:val="28"/>
          <w:lang w:eastAsia="pl-PL"/>
        </w:rPr>
        <w:t xml:space="preserve"> 25 wr</w:t>
      </w:r>
      <w:r w:rsidRPr="00E21BBC">
        <w:rPr>
          <w:rFonts w:eastAsia="Times New Roman" w:cstheme="minorHAnsi"/>
          <w:sz w:val="24"/>
          <w:szCs w:val="28"/>
          <w:lang w:eastAsia="pl-PL"/>
        </w:rPr>
        <w:t>az z  uruchomieniem koparko-ładowarki oraz przeszkoleniem 2 osób,</w:t>
      </w:r>
    </w:p>
    <w:p w:rsidR="00EB5A5D" w:rsidRPr="00E21BBC" w:rsidRDefault="00EB5A5D">
      <w:pPr>
        <w:jc w:val="both"/>
        <w:rPr>
          <w:rFonts w:cstheme="minorHAnsi"/>
          <w:b/>
          <w:bCs/>
          <w:color w:val="333333"/>
          <w:sz w:val="21"/>
          <w:szCs w:val="21"/>
        </w:rPr>
      </w:pPr>
    </w:p>
    <w:p w:rsidR="00EB5A5D" w:rsidRPr="00E21BBC" w:rsidRDefault="00D210E6">
      <w:pPr>
        <w:jc w:val="both"/>
        <w:rPr>
          <w:rFonts w:cstheme="minorHAnsi"/>
          <w:b/>
          <w:bCs/>
          <w:color w:val="333333"/>
          <w:sz w:val="21"/>
          <w:szCs w:val="21"/>
        </w:rPr>
      </w:pPr>
      <w:r w:rsidRPr="00E21BBC">
        <w:rPr>
          <w:rFonts w:cstheme="minorHAnsi"/>
          <w:b/>
          <w:bCs/>
          <w:color w:val="333333"/>
          <w:sz w:val="21"/>
          <w:szCs w:val="21"/>
        </w:rPr>
        <w:t>Koparko-ładowarka musi posiadać Certyfikat zgodności z CE, który musi mieć maszyna budowlana wprowadzona do obiegu na terenie Unii Europejskiej. Powyższy zapis dotyczy koparko-ładowarki zar</w:t>
      </w:r>
      <w:r w:rsidRPr="00E21BBC">
        <w:rPr>
          <w:rFonts w:cstheme="minorHAnsi"/>
          <w:b/>
          <w:bCs/>
          <w:color w:val="333333"/>
          <w:sz w:val="21"/>
          <w:szCs w:val="21"/>
        </w:rPr>
        <w:t>ówno nowej jak i używanej.</w:t>
      </w:r>
    </w:p>
    <w:p w:rsidR="00EB5A5D" w:rsidRPr="00E21BBC" w:rsidRDefault="00EB5A5D">
      <w:pPr>
        <w:jc w:val="both"/>
        <w:rPr>
          <w:rFonts w:cstheme="minorHAnsi"/>
          <w:sz w:val="20"/>
        </w:rPr>
      </w:pPr>
    </w:p>
    <w:p w:rsidR="00EB5A5D" w:rsidRPr="00E21BBC" w:rsidRDefault="00D210E6">
      <w:pPr>
        <w:jc w:val="both"/>
        <w:rPr>
          <w:rFonts w:cstheme="minorHAnsi"/>
          <w:sz w:val="20"/>
        </w:rPr>
      </w:pPr>
      <w:r w:rsidRPr="00E21BBC">
        <w:rPr>
          <w:rFonts w:cstheme="minorHAnsi"/>
          <w:sz w:val="20"/>
        </w:rPr>
        <w:t>………………………………, dnia ……………………</w:t>
      </w:r>
    </w:p>
    <w:p w:rsidR="00EB5A5D" w:rsidRPr="00E21BBC" w:rsidRDefault="00D210E6">
      <w:pPr>
        <w:jc w:val="both"/>
        <w:rPr>
          <w:rFonts w:cstheme="minorHAnsi"/>
          <w:sz w:val="20"/>
        </w:rPr>
      </w:pPr>
      <w:r w:rsidRPr="00E21BBC">
        <w:rPr>
          <w:rFonts w:cstheme="minorHAnsi"/>
          <w:sz w:val="20"/>
        </w:rPr>
        <w:t>…………………………………………</w:t>
      </w:r>
    </w:p>
    <w:p w:rsidR="00EB5A5D" w:rsidRPr="00E21BBC" w:rsidRDefault="00D210E6">
      <w:pPr>
        <w:jc w:val="both"/>
        <w:rPr>
          <w:rFonts w:cstheme="minorHAnsi"/>
          <w:sz w:val="20"/>
        </w:rPr>
      </w:pPr>
      <w:r w:rsidRPr="00E21BBC">
        <w:rPr>
          <w:rFonts w:cstheme="minorHAnsi"/>
          <w:sz w:val="20"/>
        </w:rPr>
        <w:t>(podpis i pieczątka wykonawcy)</w:t>
      </w:r>
    </w:p>
    <w:p w:rsidR="00EB5A5D" w:rsidRPr="00E21BBC" w:rsidRDefault="00D210E6">
      <w:pPr>
        <w:jc w:val="both"/>
        <w:rPr>
          <w:rFonts w:cstheme="minorHAnsi"/>
          <w:sz w:val="20"/>
        </w:rPr>
      </w:pPr>
      <w:r w:rsidRPr="00E21BBC">
        <w:rPr>
          <w:rFonts w:cstheme="minorHAnsi"/>
          <w:sz w:val="20"/>
        </w:rPr>
        <w:t>*niepotrzebne skreślić,</w:t>
      </w:r>
    </w:p>
    <w:sectPr w:rsidR="00EB5A5D" w:rsidRPr="00E21BBC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B5A5D"/>
    <w:rsid w:val="00D210E6"/>
    <w:rsid w:val="00E21BBC"/>
    <w:rsid w:val="00E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3B3E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link w:val="Nagwek2Znak"/>
    <w:qFormat/>
    <w:rsid w:val="003B3E5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3B3E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3B3E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3B3E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61">
    <w:name w:val="Nagłówek 61"/>
    <w:basedOn w:val="Normalny"/>
    <w:next w:val="Normalny"/>
    <w:link w:val="Nagwek6Znak"/>
    <w:qFormat/>
    <w:rsid w:val="003B3E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Nagwek71">
    <w:name w:val="Nagłówek 71"/>
    <w:basedOn w:val="Normalny"/>
    <w:next w:val="Normalny"/>
    <w:link w:val="Nagwek7Znak"/>
    <w:qFormat/>
    <w:rsid w:val="003B3E5F"/>
    <w:pPr>
      <w:keepNext/>
      <w:spacing w:before="60" w:after="0" w:line="240" w:lineRule="auto"/>
      <w:ind w:firstLine="708"/>
      <w:outlineLvl w:val="6"/>
    </w:pPr>
    <w:rPr>
      <w:rFonts w:ascii="Arial" w:eastAsia="Times New Roman" w:hAnsi="Arial" w:cs="Times New Roman"/>
      <w:szCs w:val="20"/>
      <w:u w:val="single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3B3E5F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3B3E5F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3B3E5F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3B3E5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3B3E5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3B3E5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3B3E5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3B3E5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3B3E5F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3B3E5F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3B3E5F"/>
    <w:rPr>
      <w:rFonts w:ascii="Arial" w:eastAsia="Times New Roman" w:hAnsi="Arial" w:cs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B3E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3B3E5F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9">
    <w:name w:val="Font Style39"/>
    <w:uiPriority w:val="99"/>
    <w:qFormat/>
    <w:rsid w:val="003B3E5F"/>
    <w:rPr>
      <w:rFonts w:ascii="Times New Roman" w:hAnsi="Times New Roman"/>
      <w:sz w:val="20"/>
    </w:rPr>
  </w:style>
  <w:style w:type="character" w:customStyle="1" w:styleId="h11">
    <w:name w:val="h11"/>
    <w:qFormat/>
    <w:rsid w:val="003B3E5F"/>
    <w:rPr>
      <w:rFonts w:ascii="Verdana" w:hAnsi="Verdana"/>
      <w:b/>
      <w:sz w:val="19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B3E5F"/>
    <w:rPr>
      <w:rFonts w:ascii="Courier New" w:eastAsia="Times New Roman" w:hAnsi="Courier New" w:cs="Times New Roman"/>
      <w:szCs w:val="20"/>
      <w:lang w:eastAsia="pl-PL"/>
    </w:rPr>
  </w:style>
  <w:style w:type="character" w:styleId="Numerstrony">
    <w:name w:val="page number"/>
    <w:basedOn w:val="Domylnaczcionkaakapitu"/>
    <w:qFormat/>
    <w:rsid w:val="003B3E5F"/>
    <w:rPr>
      <w:rFonts w:cs="Times New Roman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qFormat/>
    <w:rsid w:val="003B3E5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3B3E5F"/>
    <w:rPr>
      <w:rFonts w:cs="Times New Roman"/>
      <w:b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B3E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3B3E5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B3E5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qFormat/>
    <w:rsid w:val="003B3E5F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B3E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B3E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3E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xt-new">
    <w:name w:val="txt-new"/>
    <w:uiPriority w:val="99"/>
    <w:qFormat/>
    <w:rsid w:val="003B3E5F"/>
  </w:style>
  <w:style w:type="character" w:customStyle="1" w:styleId="tabulatory">
    <w:name w:val="tabulatory"/>
    <w:uiPriority w:val="99"/>
    <w:qFormat/>
    <w:rsid w:val="003B3E5F"/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3B3E5F"/>
    <w:rPr>
      <w:rFonts w:ascii="Calibri" w:eastAsia="Calibri" w:hAnsi="Calibri" w:cs="Times New Roman"/>
      <w:sz w:val="20"/>
      <w:szCs w:val="20"/>
    </w:rPr>
  </w:style>
  <w:style w:type="character" w:customStyle="1" w:styleId="FontStyle105">
    <w:name w:val="Font Style105"/>
    <w:uiPriority w:val="99"/>
    <w:qFormat/>
    <w:rsid w:val="003B3E5F"/>
    <w:rPr>
      <w:rFonts w:ascii="Calibri" w:hAnsi="Calibri"/>
      <w:sz w:val="20"/>
    </w:rPr>
  </w:style>
  <w:style w:type="character" w:customStyle="1" w:styleId="FontStyle106">
    <w:name w:val="Font Style106"/>
    <w:uiPriority w:val="99"/>
    <w:qFormat/>
    <w:rsid w:val="003B3E5F"/>
    <w:rPr>
      <w:rFonts w:ascii="Calibri" w:hAnsi="Calibri"/>
      <w:b/>
      <w:sz w:val="20"/>
    </w:rPr>
  </w:style>
  <w:style w:type="character" w:customStyle="1" w:styleId="FontStyle13">
    <w:name w:val="Font Style13"/>
    <w:uiPriority w:val="99"/>
    <w:qFormat/>
    <w:rsid w:val="003B3E5F"/>
    <w:rPr>
      <w:rFonts w:ascii="Times New Roman" w:hAnsi="Times New Roman"/>
      <w:sz w:val="18"/>
    </w:rPr>
  </w:style>
  <w:style w:type="character" w:customStyle="1" w:styleId="FontStyle158">
    <w:name w:val="Font Style158"/>
    <w:uiPriority w:val="99"/>
    <w:qFormat/>
    <w:rsid w:val="003B3E5F"/>
    <w:rPr>
      <w:rFonts w:ascii="Times New Roman" w:hAnsi="Times New Roman"/>
      <w:sz w:val="22"/>
    </w:rPr>
  </w:style>
  <w:style w:type="character" w:customStyle="1" w:styleId="FontStyle159">
    <w:name w:val="Font Style159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107">
    <w:name w:val="Font Style107"/>
    <w:uiPriority w:val="99"/>
    <w:qFormat/>
    <w:rsid w:val="003B3E5F"/>
    <w:rPr>
      <w:rFonts w:ascii="Calibri" w:hAnsi="Calibri"/>
      <w:b/>
      <w:sz w:val="18"/>
    </w:rPr>
  </w:style>
  <w:style w:type="character" w:customStyle="1" w:styleId="FontStyle135">
    <w:name w:val="Font Style135"/>
    <w:uiPriority w:val="99"/>
    <w:qFormat/>
    <w:rsid w:val="003B3E5F"/>
    <w:rPr>
      <w:rFonts w:ascii="Verdana" w:hAnsi="Verdana"/>
      <w:sz w:val="12"/>
    </w:rPr>
  </w:style>
  <w:style w:type="character" w:customStyle="1" w:styleId="FontStyle141">
    <w:name w:val="Font Style141"/>
    <w:uiPriority w:val="99"/>
    <w:qFormat/>
    <w:rsid w:val="003B3E5F"/>
    <w:rPr>
      <w:rFonts w:ascii="Verdana" w:hAnsi="Verdana"/>
      <w:i/>
      <w:sz w:val="14"/>
    </w:rPr>
  </w:style>
  <w:style w:type="character" w:customStyle="1" w:styleId="FontStyle140">
    <w:name w:val="Font Style140"/>
    <w:uiPriority w:val="99"/>
    <w:qFormat/>
    <w:rsid w:val="003B3E5F"/>
    <w:rPr>
      <w:rFonts w:ascii="Verdana" w:hAnsi="Verdana"/>
      <w:b/>
      <w:sz w:val="14"/>
    </w:rPr>
  </w:style>
  <w:style w:type="character" w:customStyle="1" w:styleId="FontStyle142">
    <w:name w:val="Font Style142"/>
    <w:uiPriority w:val="99"/>
    <w:qFormat/>
    <w:rsid w:val="003B3E5F"/>
    <w:rPr>
      <w:rFonts w:ascii="Verdana" w:hAnsi="Verdana"/>
      <w:sz w:val="14"/>
    </w:rPr>
  </w:style>
  <w:style w:type="character" w:customStyle="1" w:styleId="FontStyle155">
    <w:name w:val="Font Style155"/>
    <w:uiPriority w:val="99"/>
    <w:qFormat/>
    <w:rsid w:val="003B3E5F"/>
    <w:rPr>
      <w:rFonts w:ascii="Times New Roman" w:hAnsi="Times New Roman"/>
      <w:b/>
      <w:sz w:val="22"/>
    </w:rPr>
  </w:style>
  <w:style w:type="character" w:customStyle="1" w:styleId="FontStyle75">
    <w:name w:val="Font Style75"/>
    <w:basedOn w:val="Domylnaczcionkaakapitu"/>
    <w:uiPriority w:val="99"/>
    <w:qFormat/>
    <w:rsid w:val="003B3E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Domylnaczcionkaakapitu"/>
    <w:uiPriority w:val="99"/>
    <w:qFormat/>
    <w:rsid w:val="003B3E5F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omylnaczcionkaakapitu"/>
    <w:uiPriority w:val="99"/>
    <w:qFormat/>
    <w:rsid w:val="003B3E5F"/>
    <w:rPr>
      <w:rFonts w:ascii="Verdana" w:hAnsi="Verdana" w:cs="Verdana"/>
      <w:sz w:val="16"/>
      <w:szCs w:val="16"/>
    </w:rPr>
  </w:style>
  <w:style w:type="character" w:customStyle="1" w:styleId="A3">
    <w:name w:val="A3"/>
    <w:qFormat/>
    <w:rsid w:val="003B3E5F"/>
    <w:rPr>
      <w:rFonts w:ascii="Segoe UI" w:hAnsi="Segoe UI"/>
      <w:color w:val="000000"/>
      <w:sz w:val="20"/>
    </w:rPr>
  </w:style>
  <w:style w:type="character" w:customStyle="1" w:styleId="Zakotwiczenieprzypisukocowego">
    <w:name w:val="Zakotwiczenie przypisu końcowego"/>
    <w:rsid w:val="000336C5"/>
    <w:rPr>
      <w:vertAlign w:val="superscript"/>
    </w:rPr>
  </w:style>
  <w:style w:type="character" w:customStyle="1" w:styleId="EndnoteCharacters">
    <w:name w:val="Endnote Characters"/>
    <w:qFormat/>
    <w:rsid w:val="003B3E5F"/>
    <w:rPr>
      <w:vertAlign w:val="superscript"/>
    </w:rPr>
  </w:style>
  <w:style w:type="character" w:customStyle="1" w:styleId="Odwiedzoneczeinternetowe">
    <w:name w:val="Odwiedzone łącze internetowe"/>
    <w:uiPriority w:val="99"/>
    <w:unhideWhenUsed/>
    <w:rsid w:val="003B3E5F"/>
    <w:rPr>
      <w:color w:val="800080"/>
      <w:u w:val="single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3B3E5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egenda1">
    <w:name w:val="Legenda1"/>
    <w:basedOn w:val="Normalny"/>
    <w:qFormat/>
    <w:rsid w:val="0003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36C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0336C5"/>
  </w:style>
  <w:style w:type="paragraph" w:customStyle="1" w:styleId="Nagwek1">
    <w:name w:val="Nagłówek1"/>
    <w:basedOn w:val="Normalny"/>
    <w:next w:val="Tekstpodstawowy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B3E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E5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uiPriority w:val="99"/>
    <w:rsid w:val="003B3E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celp">
    <w:name w:val="cel_p"/>
    <w:basedOn w:val="Normalny"/>
    <w:qFormat/>
    <w:rsid w:val="003B3E5F"/>
    <w:pPr>
      <w:spacing w:after="13" w:line="240" w:lineRule="auto"/>
      <w:ind w:left="13" w:right="13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makra">
    <w:name w:val="macro"/>
    <w:link w:val="TekstmakraZnak"/>
    <w:uiPriority w:val="99"/>
    <w:semiHidden/>
    <w:qFormat/>
    <w:rsid w:val="003B3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textAlignment w:val="baseline"/>
    </w:pPr>
    <w:rPr>
      <w:rFonts w:ascii="Courier New" w:eastAsia="Times New Roman" w:hAnsi="Courier New" w:cs="Times New Roman"/>
      <w:szCs w:val="20"/>
      <w:lang w:eastAsia="pl-PL"/>
    </w:rPr>
  </w:style>
  <w:style w:type="paragraph" w:customStyle="1" w:styleId="ZnakZnak1">
    <w:name w:val="Znak Znak1"/>
    <w:basedOn w:val="Normalny"/>
    <w:uiPriority w:val="99"/>
    <w:qFormat/>
    <w:rsid w:val="003B3E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qFormat/>
    <w:rsid w:val="003B3E5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qFormat/>
    <w:rsid w:val="003B3E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B3E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3B3E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3B3E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qFormat/>
    <w:rsid w:val="003B3E5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qFormat/>
    <w:rsid w:val="003B3E5F"/>
    <w:pPr>
      <w:tabs>
        <w:tab w:val="left" w:pos="568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3B3E5F"/>
    <w:pPr>
      <w:tabs>
        <w:tab w:val="left" w:pos="1418"/>
      </w:tabs>
      <w:spacing w:after="0" w:line="240" w:lineRule="auto"/>
      <w:ind w:left="709" w:hanging="425"/>
      <w:jc w:val="both"/>
    </w:pPr>
    <w:rPr>
      <w:rFonts w:ascii="Verdana" w:eastAsia="Times New Roman" w:hAnsi="Verdana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3B3E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3B3E5F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B3E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3B3E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uiPriority w:val="99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3B3E5F"/>
    <w:pPr>
      <w:widowControl w:val="0"/>
      <w:spacing w:after="0" w:line="252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rsid w:val="003B3E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Akapitzlist11">
    <w:name w:val="Akapit z listą11"/>
    <w:basedOn w:val="Normalny"/>
    <w:uiPriority w:val="99"/>
    <w:qFormat/>
    <w:rsid w:val="003B3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3B3E5F"/>
    <w:pPr>
      <w:widowControl w:val="0"/>
      <w:spacing w:after="0" w:line="311" w:lineRule="exact"/>
      <w:jc w:val="center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qFormat/>
    <w:rsid w:val="003B3E5F"/>
    <w:pPr>
      <w:widowControl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qFormat/>
    <w:rsid w:val="003B3E5F"/>
    <w:pPr>
      <w:widowControl w:val="0"/>
      <w:spacing w:after="0" w:line="245" w:lineRule="exact"/>
      <w:ind w:hanging="701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qFormat/>
    <w:rsid w:val="003B3E5F"/>
    <w:pPr>
      <w:widowControl w:val="0"/>
      <w:spacing w:after="0" w:line="245" w:lineRule="exact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qFormat/>
    <w:rsid w:val="003B3E5F"/>
    <w:pPr>
      <w:widowControl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3B3E5F"/>
    <w:pPr>
      <w:widowControl w:val="0"/>
      <w:spacing w:after="0" w:line="240" w:lineRule="auto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qFormat/>
    <w:rsid w:val="003B3E5F"/>
    <w:pPr>
      <w:widowControl w:val="0"/>
      <w:spacing w:after="0" w:line="218" w:lineRule="exact"/>
      <w:ind w:hanging="547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qFormat/>
    <w:rsid w:val="003B3E5F"/>
    <w:pPr>
      <w:widowControl w:val="0"/>
      <w:spacing w:after="0" w:line="219" w:lineRule="exact"/>
      <w:ind w:hanging="691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qFormat/>
    <w:rsid w:val="003B3E5F"/>
    <w:pPr>
      <w:widowControl w:val="0"/>
      <w:spacing w:after="0" w:line="221" w:lineRule="exact"/>
      <w:ind w:firstLine="206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qFormat/>
    <w:rsid w:val="003B3E5F"/>
    <w:pPr>
      <w:widowControl w:val="0"/>
      <w:spacing w:after="0" w:line="219" w:lineRule="exact"/>
      <w:ind w:hanging="370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uiPriority w:val="99"/>
    <w:qFormat/>
    <w:rsid w:val="003B3E5F"/>
    <w:pPr>
      <w:widowControl w:val="0"/>
      <w:spacing w:after="0" w:line="216" w:lineRule="exact"/>
      <w:ind w:hanging="562"/>
      <w:jc w:val="both"/>
    </w:pPr>
    <w:rPr>
      <w:rFonts w:ascii="Corbel" w:eastAsia="Times New Roman" w:hAnsi="Corbel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qFormat/>
    <w:rsid w:val="003B3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qFormat/>
    <w:rsid w:val="003B3E5F"/>
    <w:pPr>
      <w:widowControl w:val="0"/>
      <w:spacing w:after="0" w:line="274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qFormat/>
    <w:rsid w:val="003B3E5F"/>
    <w:pPr>
      <w:widowControl w:val="0"/>
      <w:spacing w:after="0" w:line="271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qFormat/>
    <w:rsid w:val="003B3E5F"/>
    <w:pPr>
      <w:widowControl w:val="0"/>
      <w:spacing w:after="0" w:line="274" w:lineRule="exact"/>
      <w:ind w:hanging="38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qFormat/>
    <w:rsid w:val="003B3E5F"/>
    <w:pPr>
      <w:widowControl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qFormat/>
    <w:rsid w:val="003B3E5F"/>
    <w:pPr>
      <w:widowControl w:val="0"/>
      <w:spacing w:after="0" w:line="274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qFormat/>
    <w:rsid w:val="003B3E5F"/>
    <w:pPr>
      <w:widowControl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qFormat/>
    <w:rsid w:val="003B3E5F"/>
    <w:pPr>
      <w:widowControl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qFormat/>
    <w:rsid w:val="003B3E5F"/>
    <w:pPr>
      <w:widowControl w:val="0"/>
      <w:spacing w:after="0" w:line="275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qFormat/>
    <w:rsid w:val="003B3E5F"/>
    <w:pPr>
      <w:widowControl w:val="0"/>
      <w:spacing w:after="0" w:line="275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7">
    <w:name w:val="Style107"/>
    <w:basedOn w:val="Normalny"/>
    <w:uiPriority w:val="99"/>
    <w:qFormat/>
    <w:rsid w:val="003B3E5F"/>
    <w:pPr>
      <w:widowControl w:val="0"/>
      <w:spacing w:after="0" w:line="278" w:lineRule="exact"/>
      <w:ind w:hanging="26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8">
    <w:name w:val="Style98"/>
    <w:basedOn w:val="Normalny"/>
    <w:uiPriority w:val="99"/>
    <w:qFormat/>
    <w:rsid w:val="003B3E5F"/>
    <w:pPr>
      <w:widowControl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qFormat/>
    <w:rsid w:val="003B3E5F"/>
    <w:pPr>
      <w:widowControl w:val="0"/>
      <w:spacing w:after="0" w:line="274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qFormat/>
    <w:rsid w:val="003B3E5F"/>
    <w:pPr>
      <w:widowControl w:val="0"/>
      <w:spacing w:after="0" w:line="34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qFormat/>
    <w:rsid w:val="003B3E5F"/>
    <w:pPr>
      <w:widowControl w:val="0"/>
      <w:spacing w:after="0" w:line="230" w:lineRule="exact"/>
      <w:ind w:hanging="7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qFormat/>
    <w:rsid w:val="003B3E5F"/>
    <w:pPr>
      <w:widowControl w:val="0"/>
      <w:spacing w:after="0" w:line="34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3B3E5F"/>
    <w:rPr>
      <w:rFonts w:cs="Times New Roman"/>
    </w:rPr>
  </w:style>
  <w:style w:type="paragraph" w:customStyle="1" w:styleId="Style10">
    <w:name w:val="Style10"/>
    <w:basedOn w:val="Normalny"/>
    <w:uiPriority w:val="99"/>
    <w:qFormat/>
    <w:rsid w:val="003B3E5F"/>
    <w:pPr>
      <w:widowControl w:val="0"/>
      <w:spacing w:after="0" w:line="252" w:lineRule="exact"/>
      <w:ind w:hanging="432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3B3E5F"/>
    <w:pPr>
      <w:widowControl w:val="0"/>
      <w:spacing w:after="0" w:line="254" w:lineRule="exact"/>
      <w:ind w:hanging="346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3B3E5F"/>
    <w:pPr>
      <w:widowControl w:val="0"/>
      <w:spacing w:after="0" w:line="252" w:lineRule="exact"/>
      <w:ind w:hanging="278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qFormat/>
    <w:rsid w:val="003B3E5F"/>
    <w:pPr>
      <w:widowControl w:val="0"/>
      <w:spacing w:after="0" w:line="250" w:lineRule="exact"/>
      <w:ind w:hanging="350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andard">
    <w:name w:val="Standard"/>
    <w:qFormat/>
    <w:rsid w:val="003B3E5F"/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Wilczta">
    <w:name w:val="Wilczęta"/>
    <w:basedOn w:val="Normalny"/>
    <w:qFormat/>
    <w:rsid w:val="003B3E5F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11">
    <w:name w:val="Spis treści 11"/>
    <w:basedOn w:val="Normalny"/>
    <w:next w:val="Normalny"/>
    <w:uiPriority w:val="39"/>
    <w:rsid w:val="003B3E5F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customStyle="1" w:styleId="Spistreci21">
    <w:name w:val="Spis treści 21"/>
    <w:basedOn w:val="Normalny"/>
    <w:next w:val="Normalny"/>
    <w:uiPriority w:val="39"/>
    <w:rsid w:val="003B3E5F"/>
    <w:pPr>
      <w:spacing w:after="0" w:line="240" w:lineRule="auto"/>
      <w:ind w:left="22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pistreci31">
    <w:name w:val="Spis treści 31"/>
    <w:basedOn w:val="Normalny"/>
    <w:next w:val="Normalny"/>
    <w:uiPriority w:val="39"/>
    <w:rsid w:val="003B3E5F"/>
    <w:pPr>
      <w:spacing w:after="0" w:line="240" w:lineRule="auto"/>
      <w:ind w:left="440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Spistreci41">
    <w:name w:val="Spis treści 41"/>
    <w:basedOn w:val="Normalny"/>
    <w:next w:val="Normalny"/>
    <w:uiPriority w:val="39"/>
    <w:rsid w:val="003B3E5F"/>
    <w:pPr>
      <w:spacing w:after="0" w:line="240" w:lineRule="auto"/>
      <w:ind w:left="6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51">
    <w:name w:val="Spis treści 51"/>
    <w:basedOn w:val="Normalny"/>
    <w:next w:val="Normalny"/>
    <w:uiPriority w:val="39"/>
    <w:rsid w:val="003B3E5F"/>
    <w:pPr>
      <w:spacing w:after="0" w:line="240" w:lineRule="auto"/>
      <w:ind w:left="88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61">
    <w:name w:val="Spis treści 61"/>
    <w:basedOn w:val="Normalny"/>
    <w:next w:val="Normalny"/>
    <w:uiPriority w:val="39"/>
    <w:rsid w:val="003B3E5F"/>
    <w:pPr>
      <w:spacing w:after="0" w:line="240" w:lineRule="auto"/>
      <w:ind w:left="110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71">
    <w:name w:val="Spis treści 71"/>
    <w:basedOn w:val="Normalny"/>
    <w:next w:val="Normalny"/>
    <w:uiPriority w:val="39"/>
    <w:rsid w:val="003B3E5F"/>
    <w:pPr>
      <w:spacing w:after="0" w:line="240" w:lineRule="auto"/>
      <w:ind w:left="132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81">
    <w:name w:val="Spis treści 81"/>
    <w:basedOn w:val="Normalny"/>
    <w:next w:val="Normalny"/>
    <w:uiPriority w:val="39"/>
    <w:rsid w:val="003B3E5F"/>
    <w:pPr>
      <w:spacing w:after="0" w:line="240" w:lineRule="auto"/>
      <w:ind w:left="154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39"/>
    <w:rsid w:val="003B3E5F"/>
    <w:pPr>
      <w:spacing w:after="0" w:line="240" w:lineRule="auto"/>
      <w:ind w:left="1760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wymienianie">
    <w:name w:val="wymienianie"/>
    <w:basedOn w:val="Normalny"/>
    <w:qFormat/>
    <w:rsid w:val="003B3E5F"/>
    <w:pPr>
      <w:tabs>
        <w:tab w:val="left" w:pos="1980"/>
      </w:tabs>
      <w:spacing w:after="0" w:line="240" w:lineRule="auto"/>
      <w:ind w:left="1980" w:hanging="360"/>
    </w:pPr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3B3E5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u w:val="single"/>
      <w:lang w:eastAsia="pl-PL"/>
    </w:rPr>
  </w:style>
  <w:style w:type="paragraph" w:customStyle="1" w:styleId="Tekstpodstawowy31">
    <w:name w:val="Tekst podstawowy 31"/>
    <w:basedOn w:val="Normalny"/>
    <w:qFormat/>
    <w:rsid w:val="003B3E5F"/>
    <w:pPr>
      <w:widowControl w:val="0"/>
      <w:spacing w:after="0" w:line="360" w:lineRule="auto"/>
      <w:textAlignment w:val="baseline"/>
    </w:pPr>
    <w:rPr>
      <w:rFonts w:ascii="Arial" w:eastAsia="Times New Roman" w:hAnsi="Arial" w:cs="Times New Roman"/>
      <w:spacing w:val="20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B3E5F"/>
    <w:pPr>
      <w:widowControl w:val="0"/>
      <w:spacing w:after="0" w:line="480" w:lineRule="auto"/>
      <w:jc w:val="center"/>
      <w:textAlignment w:val="baseline"/>
    </w:pPr>
    <w:rPr>
      <w:rFonts w:ascii="Arial" w:eastAsia="Times New Roman" w:hAnsi="Arial" w:cs="Arial"/>
      <w:b/>
      <w:caps/>
      <w:color w:val="0000FF"/>
      <w:spacing w:val="20"/>
      <w:sz w:val="40"/>
      <w:szCs w:val="20"/>
      <w:lang w:eastAsia="pl-PL"/>
    </w:rPr>
  </w:style>
  <w:style w:type="paragraph" w:customStyle="1" w:styleId="xl24">
    <w:name w:val="xl24"/>
    <w:basedOn w:val="Normalny"/>
    <w:qFormat/>
    <w:rsid w:val="003B3E5F"/>
    <w:pPr>
      <w:pBdr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qFormat/>
    <w:rsid w:val="003B3E5F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3B3E5F"/>
    <w:pPr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font5">
    <w:name w:val="font5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font7">
    <w:name w:val="font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8">
    <w:name w:val="font8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9">
    <w:name w:val="font9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10">
    <w:name w:val="font10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8"/>
      <w:szCs w:val="18"/>
      <w:lang w:eastAsia="pl-PL"/>
    </w:rPr>
  </w:style>
  <w:style w:type="paragraph" w:customStyle="1" w:styleId="font11">
    <w:name w:val="font11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12">
    <w:name w:val="font12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font13">
    <w:name w:val="font13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b/>
      <w:bCs/>
      <w:color w:val="0000FF"/>
      <w:sz w:val="18"/>
      <w:szCs w:val="18"/>
      <w:lang w:eastAsia="pl-PL"/>
    </w:rPr>
  </w:style>
  <w:style w:type="paragraph" w:customStyle="1" w:styleId="xl65">
    <w:name w:val="xl65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6">
    <w:name w:val="xl66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i/>
      <w:iCs/>
      <w:sz w:val="18"/>
      <w:szCs w:val="18"/>
      <w:u w:val="single"/>
      <w:lang w:eastAsia="pl-PL"/>
    </w:rPr>
  </w:style>
  <w:style w:type="paragraph" w:customStyle="1" w:styleId="xl69">
    <w:name w:val="xl69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3B3E5F"/>
    <w:pPr>
      <w:spacing w:beforeAutospacing="1" w:afterAutospacing="1" w:line="240" w:lineRule="auto"/>
      <w:textAlignment w:val="center"/>
    </w:pPr>
    <w:rPr>
      <w:rFonts w:ascii="Arial" w:eastAsia="Times New Roman" w:hAnsi="Arial" w:cs="Times New Roman"/>
      <w:color w:val="3366FF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3B3E5F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1">
    <w:name w:val="xl8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83">
    <w:name w:val="xl8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4">
    <w:name w:val="xl8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3">
    <w:name w:val="xl9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94">
    <w:name w:val="xl9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96">
    <w:name w:val="xl9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8">
    <w:name w:val="xl9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417"/>
      </w:tabs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blokowy1">
    <w:name w:val="Tekst blokowy1"/>
    <w:basedOn w:val="Normalny"/>
    <w:qFormat/>
    <w:rsid w:val="003B3E5F"/>
    <w:pPr>
      <w:tabs>
        <w:tab w:val="left" w:pos="780"/>
      </w:tabs>
      <w:spacing w:after="0" w:line="240" w:lineRule="auto"/>
      <w:ind w:left="142" w:right="34"/>
      <w:jc w:val="center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Listawypunktowana1">
    <w:name w:val="Lista wypunktowana 1"/>
    <w:basedOn w:val="Normalny"/>
    <w:qFormat/>
    <w:rsid w:val="003B3E5F"/>
    <w:pPr>
      <w:tabs>
        <w:tab w:val="left" w:pos="240"/>
      </w:tabs>
      <w:spacing w:after="0" w:line="240" w:lineRule="auto"/>
      <w:ind w:left="24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ypunktowania2">
    <w:name w:val="Tekst wypunktowania 2"/>
    <w:basedOn w:val="Normalny"/>
    <w:qFormat/>
    <w:rsid w:val="003B3E5F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14">
    <w:name w:val="font14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b/>
      <w:bCs/>
      <w:color w:val="0000FF"/>
      <w:sz w:val="18"/>
      <w:szCs w:val="18"/>
      <w:lang w:eastAsia="pl-PL"/>
    </w:rPr>
  </w:style>
  <w:style w:type="paragraph" w:customStyle="1" w:styleId="font15">
    <w:name w:val="font15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b/>
      <w:bCs/>
      <w:color w:val="0000FF"/>
      <w:sz w:val="18"/>
      <w:szCs w:val="18"/>
      <w:lang w:eastAsia="pl-PL"/>
    </w:rPr>
  </w:style>
  <w:style w:type="paragraph" w:customStyle="1" w:styleId="font16">
    <w:name w:val="font16"/>
    <w:basedOn w:val="Normalny"/>
    <w:qFormat/>
    <w:rsid w:val="003B3E5F"/>
    <w:pPr>
      <w:spacing w:beforeAutospacing="1" w:afterAutospacing="1" w:line="240" w:lineRule="auto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font17">
    <w:name w:val="font17"/>
    <w:basedOn w:val="Normalny"/>
    <w:qFormat/>
    <w:rsid w:val="003B3E5F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  <w:lang w:eastAsia="pl-PL"/>
    </w:rPr>
  </w:style>
  <w:style w:type="paragraph" w:customStyle="1" w:styleId="xl106">
    <w:name w:val="xl10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07">
    <w:name w:val="xl107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accenttext">
    <w:name w:val="msoaccenttext"/>
    <w:basedOn w:val="Normalny"/>
    <w:qFormat/>
    <w:rsid w:val="003B3E5F"/>
    <w:pPr>
      <w:spacing w:after="60" w:line="264" w:lineRule="auto"/>
    </w:pPr>
    <w:rPr>
      <w:rFonts w:ascii="Arial" w:eastAsia="Times New Roman" w:hAnsi="Arial" w:cs="Arial"/>
      <w:b/>
      <w:bCs/>
      <w:color w:val="008000"/>
      <w:sz w:val="16"/>
      <w:szCs w:val="16"/>
      <w:lang w:eastAsia="ar-SA"/>
    </w:rPr>
  </w:style>
  <w:style w:type="paragraph" w:customStyle="1" w:styleId="Zawartotabeli">
    <w:name w:val="Zawartość tabeli"/>
    <w:basedOn w:val="Normalny"/>
    <w:qFormat/>
    <w:rsid w:val="003B3E5F"/>
    <w:pPr>
      <w:suppressLineNumber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font18">
    <w:name w:val="font18"/>
    <w:basedOn w:val="Normalny"/>
    <w:qFormat/>
    <w:rsid w:val="003B3E5F"/>
    <w:pPr>
      <w:spacing w:beforeAutospacing="1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font19">
    <w:name w:val="font19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color w:val="0000FF"/>
      <w:sz w:val="16"/>
      <w:szCs w:val="16"/>
      <w:lang w:eastAsia="pl-PL"/>
    </w:rPr>
  </w:style>
  <w:style w:type="paragraph" w:customStyle="1" w:styleId="font20">
    <w:name w:val="font20"/>
    <w:basedOn w:val="Normalny"/>
    <w:qFormat/>
    <w:rsid w:val="003B3E5F"/>
    <w:pPr>
      <w:spacing w:beforeAutospacing="1" w:afterAutospacing="1" w:line="240" w:lineRule="auto"/>
    </w:pPr>
    <w:rPr>
      <w:rFonts w:ascii="Symbol" w:eastAsia="Times New Roman" w:hAnsi="Symbol" w:cs="Times New Roman"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3B3E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lang w:eastAsia="pl-PL"/>
    </w:rPr>
  </w:style>
  <w:style w:type="paragraph" w:customStyle="1" w:styleId="xl112">
    <w:name w:val="xl112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qFormat/>
    <w:rsid w:val="003B3E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3B3E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3B3E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punktowana4">
    <w:name w:val="List Bullet 4"/>
    <w:basedOn w:val="Normalny"/>
    <w:qFormat/>
    <w:rsid w:val="003B3E5F"/>
    <w:pPr>
      <w:tabs>
        <w:tab w:val="left" w:pos="360"/>
      </w:tabs>
      <w:spacing w:after="0" w:line="240" w:lineRule="auto"/>
      <w:ind w:left="849" w:hanging="283"/>
      <w:contextualSpacing/>
    </w:pPr>
    <w:rPr>
      <w:rFonts w:ascii="Arial" w:eastAsia="Times New Roman" w:hAnsi="Arial" w:cs="Times New Roman"/>
      <w:szCs w:val="20"/>
      <w:lang w:eastAsia="pl-PL"/>
    </w:rPr>
  </w:style>
  <w:style w:type="paragraph" w:customStyle="1" w:styleId="CharChar1">
    <w:name w:val="Char Char1"/>
    <w:basedOn w:val="Normalny"/>
    <w:qFormat/>
    <w:rsid w:val="003B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-ramki">
    <w:name w:val="zawartość-ramki"/>
    <w:basedOn w:val="Normalny"/>
    <w:qFormat/>
    <w:rsid w:val="003B3E5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qFormat/>
    <w:rsid w:val="003B3E5F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Akapitzlist2">
    <w:name w:val="Akapit z listą2"/>
    <w:basedOn w:val="Normalny"/>
    <w:qFormat/>
    <w:rsid w:val="003B3E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3B3E5F"/>
  </w:style>
  <w:style w:type="table" w:styleId="Tabela-Siatka">
    <w:name w:val="Table Grid"/>
    <w:basedOn w:val="Standardowy"/>
    <w:rsid w:val="003B3E5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</dc:creator>
  <dc:description/>
  <cp:lastModifiedBy>ZARZĄD DRÓG</cp:lastModifiedBy>
  <cp:revision>8</cp:revision>
  <cp:lastPrinted>2020-11-30T12:21:00Z</cp:lastPrinted>
  <dcterms:created xsi:type="dcterms:W3CDTF">2020-11-30T17:44:00Z</dcterms:created>
  <dcterms:modified xsi:type="dcterms:W3CDTF">2020-12-02T18:29:00Z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