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4208DF" w:rsidRDefault="008961A3" w:rsidP="00993509">
      <w:pPr>
        <w:rPr>
          <w:b/>
          <w:i/>
          <w:iCs/>
        </w:rPr>
      </w:pPr>
      <w:r w:rsidRPr="004208DF">
        <w:rPr>
          <w:b/>
          <w:i/>
          <w:iCs/>
        </w:rPr>
        <w:t>ZP.27</w:t>
      </w:r>
      <w:r w:rsidR="00CE18A1" w:rsidRPr="004208DF">
        <w:rPr>
          <w:b/>
          <w:i/>
          <w:iCs/>
        </w:rPr>
        <w:t>1</w:t>
      </w:r>
      <w:r w:rsidR="0021773B" w:rsidRPr="004208DF">
        <w:rPr>
          <w:b/>
          <w:i/>
          <w:iCs/>
        </w:rPr>
        <w:t>.</w:t>
      </w:r>
      <w:r w:rsidR="00FC475C" w:rsidRPr="004208DF">
        <w:rPr>
          <w:b/>
          <w:i/>
          <w:iCs/>
        </w:rPr>
        <w:t>1</w:t>
      </w:r>
      <w:r w:rsidR="004208DF" w:rsidRPr="004208DF">
        <w:rPr>
          <w:b/>
          <w:i/>
          <w:iCs/>
        </w:rPr>
        <w:t>7</w:t>
      </w:r>
      <w:r w:rsidR="00A040EF" w:rsidRPr="004208DF">
        <w:rPr>
          <w:b/>
          <w:i/>
          <w:iCs/>
        </w:rPr>
        <w:t>.</w:t>
      </w:r>
      <w:r w:rsidR="00140667" w:rsidRPr="004208DF">
        <w:rPr>
          <w:b/>
          <w:i/>
          <w:iCs/>
        </w:rPr>
        <w:t>20</w:t>
      </w:r>
      <w:r w:rsidR="00FB2477" w:rsidRPr="004208DF">
        <w:rPr>
          <w:b/>
          <w:i/>
          <w:iCs/>
        </w:rPr>
        <w:t>20</w:t>
      </w:r>
    </w:p>
    <w:p w:rsidR="00972392" w:rsidRPr="004208DF" w:rsidRDefault="00972392" w:rsidP="00993509">
      <w:pPr>
        <w:jc w:val="center"/>
        <w:rPr>
          <w:b/>
          <w:i/>
          <w:iCs/>
        </w:rPr>
      </w:pPr>
    </w:p>
    <w:p w:rsidR="00993509" w:rsidRPr="004208DF" w:rsidRDefault="00993509" w:rsidP="00993509">
      <w:pPr>
        <w:jc w:val="center"/>
        <w:rPr>
          <w:b/>
          <w:i/>
          <w:iCs/>
        </w:rPr>
      </w:pPr>
      <w:r w:rsidRPr="004208DF">
        <w:rPr>
          <w:b/>
          <w:i/>
          <w:iCs/>
        </w:rPr>
        <w:t>CZEŚĆ III – OPIS PRZEDMIOTU ZAMÓWIENIA (OPZ)</w:t>
      </w:r>
    </w:p>
    <w:p w:rsidR="00935909" w:rsidRPr="004208DF" w:rsidRDefault="00935909" w:rsidP="00993509">
      <w:pPr>
        <w:jc w:val="center"/>
        <w:rPr>
          <w:b/>
          <w:i/>
          <w:iCs/>
        </w:rPr>
      </w:pPr>
    </w:p>
    <w:p w:rsidR="00A93A41" w:rsidRPr="004208DF" w:rsidRDefault="00A93A41" w:rsidP="00A93A41">
      <w:pPr>
        <w:jc w:val="center"/>
        <w:rPr>
          <w:rFonts w:asciiTheme="minorHAnsi" w:hAnsiTheme="minorHAnsi" w:cstheme="minorHAnsi"/>
          <w:b/>
          <w:i/>
        </w:rPr>
      </w:pPr>
      <w:bookmarkStart w:id="0" w:name="_Toc209326745"/>
      <w:r w:rsidRPr="004208DF">
        <w:rPr>
          <w:rFonts w:asciiTheme="minorHAnsi" w:hAnsiTheme="minorHAnsi" w:cstheme="minorHAnsi"/>
          <w:b/>
          <w:i/>
        </w:rPr>
        <w:t>„</w:t>
      </w:r>
      <w:r w:rsidR="004208DF" w:rsidRPr="004208DF">
        <w:rPr>
          <w:b/>
          <w:i/>
        </w:rPr>
        <w:t>Przebudowa drogi powiatowej nr 1313r Jasło – Jodłowa - Ryglice  - budowa chodnika w km 23+770 – 24+814 w m. Jodłowa</w:t>
      </w:r>
      <w:r w:rsidR="008D437E" w:rsidRPr="004208DF">
        <w:rPr>
          <w:rFonts w:cs="Calibri"/>
          <w:b/>
          <w:i/>
        </w:rPr>
        <w:t>”</w:t>
      </w:r>
    </w:p>
    <w:p w:rsidR="00993509" w:rsidRPr="004208DF" w:rsidRDefault="00993509" w:rsidP="004A1A47">
      <w:pPr>
        <w:pStyle w:val="Nagwek1"/>
        <w:rPr>
          <w:i/>
        </w:rPr>
      </w:pPr>
      <w:r w:rsidRPr="004208DF">
        <w:rPr>
          <w:i/>
        </w:rPr>
        <w:t>Nazwa (firma) i adres Zamawiająceg</w:t>
      </w:r>
      <w:bookmarkEnd w:id="0"/>
      <w:r w:rsidR="0050091C" w:rsidRPr="004208DF">
        <w:rPr>
          <w:i/>
        </w:rPr>
        <w:t>o:</w:t>
      </w:r>
    </w:p>
    <w:p w:rsidR="00993509" w:rsidRPr="004208DF" w:rsidRDefault="00993509" w:rsidP="00993509">
      <w:pPr>
        <w:rPr>
          <w:b/>
          <w:i/>
          <w:iCs/>
          <w:szCs w:val="22"/>
        </w:rPr>
      </w:pPr>
      <w:r w:rsidRPr="004208DF">
        <w:rPr>
          <w:b/>
          <w:i/>
          <w:iCs/>
          <w:szCs w:val="22"/>
        </w:rPr>
        <w:t>Zarząd Dróg Powiatowych w Dębicy</w:t>
      </w:r>
    </w:p>
    <w:p w:rsidR="00993509" w:rsidRPr="004208DF" w:rsidRDefault="00993509" w:rsidP="00993509">
      <w:pPr>
        <w:rPr>
          <w:b/>
          <w:i/>
          <w:iCs/>
          <w:szCs w:val="22"/>
        </w:rPr>
      </w:pPr>
      <w:r w:rsidRPr="004208DF">
        <w:rPr>
          <w:b/>
          <w:i/>
          <w:iCs/>
          <w:szCs w:val="22"/>
        </w:rPr>
        <w:t>ul. Parkowa 28</w:t>
      </w:r>
    </w:p>
    <w:p w:rsidR="00993509" w:rsidRPr="004208DF" w:rsidRDefault="00993509" w:rsidP="00993509">
      <w:pPr>
        <w:jc w:val="both"/>
        <w:rPr>
          <w:b/>
          <w:i/>
          <w:iCs/>
          <w:szCs w:val="22"/>
        </w:rPr>
      </w:pPr>
      <w:r w:rsidRPr="004208DF">
        <w:rPr>
          <w:b/>
          <w:i/>
          <w:iCs/>
          <w:szCs w:val="22"/>
        </w:rPr>
        <w:t>39-200 Dębica</w:t>
      </w:r>
    </w:p>
    <w:p w:rsidR="00993509" w:rsidRPr="004208DF" w:rsidRDefault="00993509" w:rsidP="00B119B3">
      <w:pPr>
        <w:spacing w:before="120" w:after="120"/>
        <w:jc w:val="both"/>
        <w:rPr>
          <w:b/>
          <w:i/>
          <w:iCs/>
          <w:szCs w:val="22"/>
        </w:rPr>
      </w:pPr>
      <w:r w:rsidRPr="004208DF">
        <w:rPr>
          <w:i/>
          <w:iCs/>
          <w:szCs w:val="22"/>
        </w:rPr>
        <w:t>zwan</w:t>
      </w:r>
      <w:r w:rsidR="0050091C" w:rsidRPr="004208DF">
        <w:rPr>
          <w:i/>
          <w:iCs/>
          <w:szCs w:val="22"/>
        </w:rPr>
        <w:t>ym</w:t>
      </w:r>
      <w:r w:rsidRPr="004208DF">
        <w:rPr>
          <w:i/>
          <w:iCs/>
          <w:szCs w:val="22"/>
        </w:rPr>
        <w:t xml:space="preserve"> dalej </w:t>
      </w:r>
      <w:r w:rsidRPr="004208DF">
        <w:rPr>
          <w:b/>
          <w:i/>
          <w:iCs/>
          <w:szCs w:val="22"/>
        </w:rPr>
        <w:t>Zamawiającym</w:t>
      </w:r>
    </w:p>
    <w:p w:rsidR="00B119B3" w:rsidRPr="004208DF" w:rsidRDefault="00B119B3" w:rsidP="00993509">
      <w:pPr>
        <w:jc w:val="both"/>
        <w:rPr>
          <w:i/>
          <w:iCs/>
          <w:szCs w:val="22"/>
        </w:rPr>
      </w:pPr>
      <w:r w:rsidRPr="004208DF">
        <w:rPr>
          <w:i/>
          <w:iCs/>
          <w:szCs w:val="22"/>
        </w:rPr>
        <w:t>Przedmiotem zamówienia jest wykonanie robót budowlanych związanych z</w:t>
      </w:r>
      <w:r w:rsidR="00A93A41" w:rsidRPr="004208DF">
        <w:rPr>
          <w:i/>
          <w:iCs/>
          <w:szCs w:val="22"/>
        </w:rPr>
        <w:t xml:space="preserve"> remontem chodnika w ciągu drogi powiatowej</w:t>
      </w:r>
      <w:r w:rsidRPr="004208DF">
        <w:rPr>
          <w:i/>
          <w:iCs/>
          <w:szCs w:val="22"/>
        </w:rPr>
        <w:t xml:space="preserve"> zgodnie z przepisami prawa budowlanego.</w:t>
      </w:r>
    </w:p>
    <w:p w:rsidR="00BD1E46" w:rsidRPr="004208DF" w:rsidRDefault="00BD1E46" w:rsidP="00E1595A">
      <w:pPr>
        <w:pStyle w:val="Akapitzlist"/>
        <w:jc w:val="both"/>
        <w:rPr>
          <w:rFonts w:ascii="Times New Roman" w:hAnsi="Times New Roman"/>
          <w:i/>
          <w:sz w:val="8"/>
          <w:szCs w:val="8"/>
        </w:rPr>
      </w:pPr>
    </w:p>
    <w:p w:rsidR="002F3C99" w:rsidRPr="004208DF" w:rsidRDefault="0027032B" w:rsidP="002C6014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</w:rPr>
      </w:pPr>
      <w:r w:rsidRPr="004208DF">
        <w:rPr>
          <w:b/>
          <w:bCs/>
          <w:i/>
          <w:iCs/>
          <w:u w:val="single"/>
        </w:rPr>
        <w:t>Zakres przedmiotu zamówienia obejmuje</w:t>
      </w:r>
      <w:r w:rsidRPr="004208DF">
        <w:rPr>
          <w:b/>
          <w:bCs/>
          <w:i/>
          <w:iCs/>
        </w:rPr>
        <w:t>:</w:t>
      </w:r>
    </w:p>
    <w:p w:rsidR="00E37C3B" w:rsidRPr="004208DF" w:rsidRDefault="00175D5D" w:rsidP="00E37C3B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Szczegółowy opis przedmiotu zamówienia stanowi: projekt wykonawczy, specyfikacje techniczne wykonania i odbioru robót budowlanych oraz przedmiar robót stanowiące załącznik do SIWZ</w:t>
      </w:r>
      <w:r w:rsidR="00E37C3B" w:rsidRPr="004208DF">
        <w:rPr>
          <w:rFonts w:ascii="Times New Roman" w:hAnsi="Times New Roman"/>
          <w:i/>
          <w:sz w:val="24"/>
          <w:szCs w:val="24"/>
        </w:rPr>
        <w:t>.</w:t>
      </w:r>
    </w:p>
    <w:p w:rsidR="00E1595A" w:rsidRPr="004208DF" w:rsidRDefault="00E1595A" w:rsidP="00175D5D">
      <w:pPr>
        <w:pStyle w:val="Akapitzlist"/>
        <w:jc w:val="both"/>
        <w:rPr>
          <w:rFonts w:ascii="Times New Roman" w:hAnsi="Times New Roman"/>
          <w:i/>
          <w:sz w:val="8"/>
          <w:szCs w:val="8"/>
        </w:rPr>
      </w:pPr>
    </w:p>
    <w:p w:rsidR="00175D5D" w:rsidRPr="004208DF" w:rsidRDefault="00175D5D" w:rsidP="00175D5D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Asortyment robót budowlanych przewidzianych do wykonania:</w:t>
      </w:r>
    </w:p>
    <w:p w:rsidR="004208DF" w:rsidRPr="004208DF" w:rsidRDefault="004208DF" w:rsidP="004208D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roboty przygotowawcze i rozbiórkowe;</w:t>
      </w:r>
    </w:p>
    <w:p w:rsidR="004208DF" w:rsidRPr="004208DF" w:rsidRDefault="004208DF" w:rsidP="004208D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roboty ziemne;</w:t>
      </w:r>
    </w:p>
    <w:p w:rsidR="004208DF" w:rsidRPr="004208DF" w:rsidRDefault="004208DF" w:rsidP="004208D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podbudowy;</w:t>
      </w:r>
    </w:p>
    <w:p w:rsidR="004208DF" w:rsidRPr="004208DF" w:rsidRDefault="004208DF" w:rsidP="004208D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nawierzchnie bitumiczne;</w:t>
      </w:r>
    </w:p>
    <w:p w:rsidR="004208DF" w:rsidRPr="004208DF" w:rsidRDefault="004208DF" w:rsidP="004208D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nawierzchnie z kostki brukowej;</w:t>
      </w:r>
    </w:p>
    <w:p w:rsidR="004208DF" w:rsidRPr="004208DF" w:rsidRDefault="004208DF" w:rsidP="004208D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kanalizacja deszczowa;</w:t>
      </w:r>
    </w:p>
    <w:p w:rsidR="004208DF" w:rsidRPr="004208DF" w:rsidRDefault="004208DF" w:rsidP="004208D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remonty przepustów;</w:t>
      </w:r>
    </w:p>
    <w:p w:rsidR="004208DF" w:rsidRPr="004208DF" w:rsidRDefault="004208DF" w:rsidP="004208D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umocnienie skarp;</w:t>
      </w:r>
    </w:p>
    <w:p w:rsidR="004208DF" w:rsidRPr="004208DF" w:rsidRDefault="004208DF" w:rsidP="004208D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zieleń drogowa;</w:t>
      </w:r>
    </w:p>
    <w:p w:rsidR="004208DF" w:rsidRPr="004208DF" w:rsidRDefault="004208DF" w:rsidP="004208D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urządzenia bezpieczeństwa ruchu;</w:t>
      </w:r>
    </w:p>
    <w:p w:rsidR="000468B2" w:rsidRPr="004208DF" w:rsidRDefault="004208DF" w:rsidP="004208D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tymczasowa i stała organizacja ruchu</w:t>
      </w:r>
      <w:r w:rsidR="00FB6A4A" w:rsidRPr="004208DF">
        <w:rPr>
          <w:rFonts w:ascii="Times New Roman" w:hAnsi="Times New Roman"/>
          <w:i/>
          <w:sz w:val="24"/>
          <w:szCs w:val="24"/>
        </w:rPr>
        <w:t>.</w:t>
      </w:r>
    </w:p>
    <w:p w:rsidR="00BD1E46" w:rsidRPr="004208DF" w:rsidRDefault="00BD1E46" w:rsidP="00E1595A">
      <w:pPr>
        <w:pStyle w:val="Akapitzlist"/>
        <w:jc w:val="both"/>
        <w:rPr>
          <w:rFonts w:ascii="Times New Roman" w:hAnsi="Times New Roman"/>
          <w:i/>
          <w:sz w:val="8"/>
          <w:szCs w:val="8"/>
        </w:rPr>
      </w:pPr>
    </w:p>
    <w:p w:rsidR="00993509" w:rsidRPr="004208DF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  <w:u w:val="single"/>
        </w:rPr>
      </w:pPr>
      <w:r w:rsidRPr="004208DF">
        <w:rPr>
          <w:b/>
          <w:bCs/>
          <w:i/>
          <w:iCs/>
          <w:u w:val="single"/>
        </w:rPr>
        <w:t>Zamówienie obejmuje:</w:t>
      </w:r>
    </w:p>
    <w:p w:rsidR="00DF55F9" w:rsidRPr="004208DF" w:rsidRDefault="00DF55F9" w:rsidP="00DF55F9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wykonanie i oddanie przedmiotu przetargu, zrealizowanego zgodnie z kosztorysem, dokumentacją, zasadami wiedzy technicznej i sztuki budowlanej,</w:t>
      </w:r>
    </w:p>
    <w:p w:rsidR="00DF55F9" w:rsidRPr="004208DF" w:rsidRDefault="00DF55F9" w:rsidP="00DF55F9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208DF">
        <w:rPr>
          <w:rFonts w:ascii="Times New Roman" w:hAnsi="Times New Roman"/>
          <w:i/>
          <w:sz w:val="24"/>
          <w:szCs w:val="24"/>
        </w:rPr>
        <w:t>inne elementy ujęte w cenie ofertowej składające się na przedmiot zamówienia:</w:t>
      </w:r>
    </w:p>
    <w:p w:rsidR="00DF55F9" w:rsidRPr="004208DF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4208DF">
        <w:rPr>
          <w:bCs/>
          <w:i/>
          <w:iCs/>
        </w:rPr>
        <w:t>obsługę geodezyjną robót i wykonanie inwentaryzacji powykonawczej w formie papierowej i elektronicznej w formacie .pdf oraz .</w:t>
      </w:r>
      <w:proofErr w:type="spellStart"/>
      <w:r w:rsidRPr="004208DF">
        <w:rPr>
          <w:bCs/>
          <w:i/>
          <w:iCs/>
        </w:rPr>
        <w:t>dwg</w:t>
      </w:r>
      <w:proofErr w:type="spellEnd"/>
      <w:r w:rsidRPr="004208DF">
        <w:rPr>
          <w:bCs/>
          <w:i/>
          <w:iCs/>
        </w:rPr>
        <w:t xml:space="preserve"> (lub .</w:t>
      </w:r>
      <w:proofErr w:type="spellStart"/>
      <w:r w:rsidRPr="004208DF">
        <w:rPr>
          <w:bCs/>
          <w:i/>
          <w:iCs/>
        </w:rPr>
        <w:t>dxf</w:t>
      </w:r>
      <w:proofErr w:type="spellEnd"/>
      <w:r w:rsidRPr="004208DF">
        <w:rPr>
          <w:bCs/>
          <w:i/>
          <w:iCs/>
        </w:rPr>
        <w:t>) w wersji 2014,</w:t>
      </w:r>
    </w:p>
    <w:p w:rsidR="00DF55F9" w:rsidRPr="004208DF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4208DF">
        <w:rPr>
          <w:bCs/>
          <w:i/>
          <w:iCs/>
        </w:rPr>
        <w:t>wytyczenie robót zgodnie z dokumentacją przed przystąpieniem do realizacji zadania – czynności te należy zgłosić do odbioru przed przystąpieniem do robót budowlanych,</w:t>
      </w:r>
    </w:p>
    <w:p w:rsidR="00DF55F9" w:rsidRPr="004208DF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4208DF">
        <w:rPr>
          <w:bCs/>
          <w:i/>
          <w:iCs/>
        </w:rPr>
        <w:t>wykonanie niezbędnych prób, badań, pomiarów, zabezpieczeń, włączeń i odbiorów technicznych wraz z opłatami,</w:t>
      </w:r>
    </w:p>
    <w:p w:rsidR="00DF55F9" w:rsidRPr="004208DF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4208DF">
        <w:rPr>
          <w:bCs/>
          <w:i/>
          <w:iCs/>
        </w:rPr>
        <w:t>ustalenie lokalizacji, wykonanie i utrzymanie niezbędnego zaplecza technicznego i placu składowego materiałów, doprowadzeniu odpowiednich mediów na czas budowy wraz z uzyskaniem warunków technicznych,</w:t>
      </w:r>
    </w:p>
    <w:p w:rsidR="00DF55F9" w:rsidRPr="004208DF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4208DF">
        <w:rPr>
          <w:bCs/>
          <w:i/>
          <w:iCs/>
        </w:rPr>
        <w:lastRenderedPageBreak/>
        <w:t>ubezpieczenie placu budowy,</w:t>
      </w:r>
    </w:p>
    <w:p w:rsidR="00DF55F9" w:rsidRPr="004208DF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4208DF">
        <w:rPr>
          <w:bCs/>
          <w:i/>
          <w:iCs/>
        </w:rPr>
        <w:t>uporządkowanie placu budowy,</w:t>
      </w:r>
    </w:p>
    <w:p w:rsidR="00DF55F9" w:rsidRPr="004208DF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4208DF">
        <w:rPr>
          <w:bCs/>
          <w:i/>
          <w:iCs/>
        </w:rPr>
        <w:t>przywrócenie terenu do stanu pierwotnego (przejścia przez drogi, dojazdy, posesje) – Wykonawca winien dostarczyć po zakończeniu inwestycji oświadczenia właścicieli posesji o przywróceniu posesji do stanu pierwotnego, (w przypadku braku oświadczenia za zgodą Zamawiającego można odstąpić od obowiązku),</w:t>
      </w:r>
    </w:p>
    <w:p w:rsidR="00DF55F9" w:rsidRPr="004208DF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4208DF">
        <w:rPr>
          <w:bCs/>
          <w:i/>
          <w:iCs/>
        </w:rPr>
        <w:t>opracowanie projektu organizacji ruchu na czas budowy – Wykonawca winien opracować i przedłożyć uzgodniony i zatwierdzony projekt organizacji ruchu na czas prowadzenia robót,</w:t>
      </w:r>
    </w:p>
    <w:p w:rsidR="00DF55F9" w:rsidRPr="004208DF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4208DF">
        <w:rPr>
          <w:bCs/>
          <w:i/>
          <w:iCs/>
        </w:rPr>
        <w:t>utrzymanie przejezdności drogi i dojazdów do posesji w trakcie okresu realizacji,</w:t>
      </w:r>
    </w:p>
    <w:p w:rsidR="00DF55F9" w:rsidRPr="004208DF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4208DF">
        <w:rPr>
          <w:bCs/>
          <w:i/>
          <w:iCs/>
        </w:rPr>
        <w:t>opracowanie instrukcji BIOZ.</w:t>
      </w:r>
    </w:p>
    <w:p w:rsidR="00BD1E46" w:rsidRPr="004208DF" w:rsidRDefault="00BD1E46" w:rsidP="00BD1E46">
      <w:pPr>
        <w:ind w:left="851"/>
        <w:jc w:val="both"/>
        <w:rPr>
          <w:bCs/>
          <w:i/>
          <w:iCs/>
        </w:rPr>
      </w:pPr>
    </w:p>
    <w:p w:rsidR="004208DF" w:rsidRPr="004208DF" w:rsidRDefault="004208DF" w:rsidP="004208DF">
      <w:pPr>
        <w:pStyle w:val="Akapitzlist"/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>Kod główny CPV:</w:t>
      </w:r>
      <w:r w:rsidRPr="004208DF">
        <w:rPr>
          <w:rFonts w:ascii="Times New Roman" w:hAnsi="Times New Roman"/>
          <w:b/>
          <w:i/>
        </w:rPr>
        <w:tab/>
        <w:t xml:space="preserve">45000000–7 </w:t>
      </w:r>
      <w:r w:rsidRPr="004208DF">
        <w:rPr>
          <w:rFonts w:ascii="Times New Roman" w:hAnsi="Times New Roman"/>
          <w:b/>
          <w:i/>
        </w:rPr>
        <w:tab/>
        <w:t>Roboty budowlane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 xml:space="preserve">Kody CPV: </w:t>
      </w:r>
      <w:r w:rsidRPr="004208DF">
        <w:rPr>
          <w:rFonts w:ascii="Times New Roman" w:hAnsi="Times New Roman"/>
          <w:b/>
          <w:i/>
        </w:rPr>
        <w:tab/>
        <w:t xml:space="preserve">45100000–8 </w:t>
      </w:r>
      <w:r w:rsidRPr="004208DF">
        <w:rPr>
          <w:rFonts w:ascii="Times New Roman" w:hAnsi="Times New Roman"/>
          <w:b/>
          <w:i/>
        </w:rPr>
        <w:tab/>
        <w:t>Przygotowanie terenu pod budowę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  <w:t xml:space="preserve">45111000-8 </w:t>
      </w:r>
      <w:r w:rsidRPr="004208DF">
        <w:rPr>
          <w:rFonts w:ascii="Times New Roman" w:hAnsi="Times New Roman"/>
          <w:b/>
          <w:i/>
        </w:rPr>
        <w:tab/>
        <w:t>Roboty w zakresie burzenia, roboty ziemne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  <w:t xml:space="preserve">45111200-0 </w:t>
      </w:r>
      <w:r w:rsidRPr="004208DF">
        <w:rPr>
          <w:rFonts w:ascii="Times New Roman" w:hAnsi="Times New Roman"/>
          <w:b/>
          <w:i/>
        </w:rPr>
        <w:tab/>
        <w:t>Roboty w zakresie przygotowania terenu pod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  <w:t xml:space="preserve"> </w:t>
      </w:r>
      <w:proofErr w:type="spellStart"/>
      <w:r w:rsidRPr="004208DF">
        <w:rPr>
          <w:rFonts w:ascii="Times New Roman" w:hAnsi="Times New Roman"/>
          <w:b/>
          <w:i/>
        </w:rPr>
        <w:t>budowi</w:t>
      </w:r>
      <w:proofErr w:type="spellEnd"/>
      <w:r w:rsidRPr="004208DF">
        <w:rPr>
          <w:rFonts w:ascii="Times New Roman" w:hAnsi="Times New Roman"/>
          <w:b/>
          <w:i/>
        </w:rPr>
        <w:t xml:space="preserve"> roboty ziemne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  <w:t xml:space="preserve">45112700-2 </w:t>
      </w:r>
      <w:r w:rsidRPr="004208DF">
        <w:rPr>
          <w:rFonts w:ascii="Times New Roman" w:hAnsi="Times New Roman"/>
          <w:b/>
          <w:i/>
        </w:rPr>
        <w:tab/>
        <w:t>Roboty w zakresie kształtowania terenu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  <w:t xml:space="preserve">45200000-9 </w:t>
      </w:r>
      <w:r w:rsidRPr="004208DF">
        <w:rPr>
          <w:rFonts w:ascii="Times New Roman" w:hAnsi="Times New Roman"/>
          <w:b/>
          <w:i/>
        </w:rPr>
        <w:tab/>
        <w:t xml:space="preserve">Roboty budowlane w zakresie wznoszenia 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  <w:t>kompletnych obiektów budowlanych lub ich części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  <w:t xml:space="preserve"> oraz roboty w zakresie inżynierii lądowej i wodnej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  <w:t xml:space="preserve">45230000-8 </w:t>
      </w:r>
      <w:r w:rsidRPr="004208DF">
        <w:rPr>
          <w:rFonts w:ascii="Times New Roman" w:hAnsi="Times New Roman"/>
          <w:b/>
          <w:i/>
        </w:rPr>
        <w:tab/>
        <w:t>Roboty budowlane w zakresie budowy rurociągów,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  <w:t xml:space="preserve"> linii komunikacyjnych i elektroenergetycznych,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  <w:t xml:space="preserve"> autostrad, dróg, lotnisk i kolei; wyrównywanie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  <w:t xml:space="preserve"> terenu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  <w:t xml:space="preserve">45233120-6 </w:t>
      </w:r>
      <w:r w:rsidRPr="004208DF">
        <w:rPr>
          <w:rFonts w:ascii="Times New Roman" w:hAnsi="Times New Roman"/>
          <w:b/>
          <w:i/>
        </w:rPr>
        <w:tab/>
        <w:t>Roboty w zakresie budowy dróg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  <w:t xml:space="preserve">45233220-7 </w:t>
      </w:r>
      <w:r w:rsidRPr="004208DF">
        <w:rPr>
          <w:rFonts w:ascii="Times New Roman" w:hAnsi="Times New Roman"/>
          <w:b/>
          <w:i/>
        </w:rPr>
        <w:tab/>
        <w:t>Roboty w zakresie nawierzchni dróg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  <w:t xml:space="preserve">45233222-1 </w:t>
      </w:r>
      <w:r w:rsidRPr="004208DF">
        <w:rPr>
          <w:rFonts w:ascii="Times New Roman" w:hAnsi="Times New Roman"/>
          <w:b/>
          <w:i/>
        </w:rPr>
        <w:tab/>
        <w:t>Roboty budowlane w zakresie układania chodników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  <w:t xml:space="preserve"> i asfaltowania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  <w:t xml:space="preserve">45233290-8 </w:t>
      </w:r>
      <w:r w:rsidRPr="004208DF">
        <w:rPr>
          <w:rFonts w:ascii="Times New Roman" w:hAnsi="Times New Roman"/>
          <w:b/>
          <w:i/>
        </w:rPr>
        <w:tab/>
        <w:t>Instalowanie znaków drogowych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  <w:t xml:space="preserve">45233300-2 </w:t>
      </w:r>
      <w:r w:rsidRPr="004208DF">
        <w:rPr>
          <w:rFonts w:ascii="Times New Roman" w:hAnsi="Times New Roman"/>
          <w:b/>
          <w:i/>
        </w:rPr>
        <w:tab/>
        <w:t>Fundamentowanie autostrad, dróg, ulic</w:t>
      </w:r>
    </w:p>
    <w:p w:rsidR="004208DF" w:rsidRPr="004208DF" w:rsidRDefault="004208DF" w:rsidP="004208DF">
      <w:pPr>
        <w:pStyle w:val="Akapitzlist"/>
        <w:tabs>
          <w:tab w:val="left" w:pos="2835"/>
        </w:tabs>
        <w:jc w:val="both"/>
        <w:rPr>
          <w:rFonts w:ascii="Times New Roman" w:hAnsi="Times New Roman"/>
          <w:b/>
          <w:i/>
        </w:rPr>
      </w:pP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</w:r>
      <w:r w:rsidRPr="004208DF">
        <w:rPr>
          <w:rFonts w:ascii="Times New Roman" w:hAnsi="Times New Roman"/>
          <w:b/>
          <w:i/>
        </w:rPr>
        <w:tab/>
        <w:t xml:space="preserve"> i ścieżek ruchu pieszego</w:t>
      </w:r>
    </w:p>
    <w:p w:rsidR="00BD1E46" w:rsidRPr="004208DF" w:rsidRDefault="00BD1E46" w:rsidP="004208DF">
      <w:pPr>
        <w:ind w:left="851"/>
        <w:jc w:val="both"/>
        <w:rPr>
          <w:bCs/>
          <w:i/>
          <w:iCs/>
        </w:rPr>
      </w:pPr>
    </w:p>
    <w:p w:rsidR="00993509" w:rsidRPr="004208DF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  <w:u w:val="single"/>
        </w:rPr>
      </w:pPr>
      <w:r w:rsidRPr="004208DF">
        <w:rPr>
          <w:b/>
          <w:bCs/>
          <w:i/>
          <w:iCs/>
          <w:u w:val="single"/>
        </w:rPr>
        <w:t>Termin realizacji zamówienia:</w:t>
      </w:r>
    </w:p>
    <w:p w:rsidR="008709A1" w:rsidRPr="004208DF" w:rsidRDefault="00993509" w:rsidP="00AA4826">
      <w:pPr>
        <w:tabs>
          <w:tab w:val="left" w:pos="1701"/>
          <w:tab w:val="left" w:pos="2268"/>
        </w:tabs>
        <w:ind w:left="284"/>
        <w:jc w:val="both"/>
        <w:rPr>
          <w:b/>
          <w:i/>
          <w:iCs/>
          <w:szCs w:val="22"/>
        </w:rPr>
      </w:pPr>
      <w:r w:rsidRPr="004208DF">
        <w:rPr>
          <w:i/>
          <w:iCs/>
          <w:szCs w:val="22"/>
        </w:rPr>
        <w:t>Termin wykonania zamówienia</w:t>
      </w:r>
      <w:r w:rsidR="0027032B" w:rsidRPr="004208DF">
        <w:rPr>
          <w:i/>
          <w:iCs/>
          <w:szCs w:val="22"/>
        </w:rPr>
        <w:t xml:space="preserve"> ustala </w:t>
      </w:r>
      <w:r w:rsidR="00AA4826" w:rsidRPr="004208DF">
        <w:rPr>
          <w:i/>
          <w:iCs/>
          <w:szCs w:val="22"/>
        </w:rPr>
        <w:t>się na</w:t>
      </w:r>
      <w:r w:rsidRPr="004208DF">
        <w:rPr>
          <w:i/>
          <w:iCs/>
          <w:szCs w:val="22"/>
        </w:rPr>
        <w:t xml:space="preserve">: </w:t>
      </w:r>
      <w:r w:rsidR="00773CA6" w:rsidRPr="004208DF">
        <w:rPr>
          <w:b/>
          <w:i/>
          <w:iCs/>
          <w:szCs w:val="22"/>
        </w:rPr>
        <w:t>do</w:t>
      </w:r>
      <w:r w:rsidRPr="004208DF">
        <w:rPr>
          <w:b/>
          <w:i/>
          <w:iCs/>
          <w:szCs w:val="22"/>
        </w:rPr>
        <w:t xml:space="preserve"> </w:t>
      </w:r>
      <w:r w:rsidR="004208DF" w:rsidRPr="004208DF">
        <w:rPr>
          <w:b/>
          <w:i/>
          <w:iCs/>
          <w:szCs w:val="22"/>
        </w:rPr>
        <w:t>15</w:t>
      </w:r>
      <w:r w:rsidR="00406AF1" w:rsidRPr="004208DF">
        <w:rPr>
          <w:b/>
          <w:i/>
          <w:iCs/>
          <w:szCs w:val="22"/>
        </w:rPr>
        <w:t xml:space="preserve"> </w:t>
      </w:r>
      <w:r w:rsidR="004208DF" w:rsidRPr="004208DF">
        <w:rPr>
          <w:b/>
          <w:i/>
          <w:iCs/>
          <w:szCs w:val="22"/>
        </w:rPr>
        <w:t>grudnia</w:t>
      </w:r>
      <w:r w:rsidR="0009104F" w:rsidRPr="004208DF">
        <w:rPr>
          <w:b/>
          <w:bCs/>
          <w:i/>
          <w:iCs/>
          <w:szCs w:val="22"/>
        </w:rPr>
        <w:t xml:space="preserve"> </w:t>
      </w:r>
      <w:r w:rsidRPr="004208DF">
        <w:rPr>
          <w:b/>
          <w:bCs/>
          <w:i/>
          <w:iCs/>
          <w:szCs w:val="22"/>
        </w:rPr>
        <w:t>20</w:t>
      </w:r>
      <w:r w:rsidR="00617684" w:rsidRPr="004208DF">
        <w:rPr>
          <w:b/>
          <w:bCs/>
          <w:i/>
          <w:iCs/>
          <w:szCs w:val="22"/>
        </w:rPr>
        <w:t>2</w:t>
      </w:r>
      <w:r w:rsidR="00E37C3B" w:rsidRPr="004208DF">
        <w:rPr>
          <w:b/>
          <w:bCs/>
          <w:i/>
          <w:iCs/>
          <w:szCs w:val="22"/>
        </w:rPr>
        <w:t>0</w:t>
      </w:r>
      <w:r w:rsidRPr="004208DF">
        <w:rPr>
          <w:b/>
          <w:bCs/>
          <w:i/>
          <w:iCs/>
          <w:szCs w:val="22"/>
        </w:rPr>
        <w:t>r</w:t>
      </w:r>
      <w:r w:rsidRPr="004208DF">
        <w:rPr>
          <w:b/>
          <w:i/>
          <w:iCs/>
          <w:szCs w:val="22"/>
        </w:rPr>
        <w:t>.</w:t>
      </w:r>
    </w:p>
    <w:p w:rsidR="00707EEA" w:rsidRPr="004208DF" w:rsidRDefault="00707EEA" w:rsidP="00E1595A">
      <w:pPr>
        <w:pStyle w:val="Akapitzlist"/>
        <w:jc w:val="both"/>
        <w:rPr>
          <w:rFonts w:ascii="Times New Roman" w:hAnsi="Times New Roman"/>
          <w:i/>
          <w:sz w:val="8"/>
          <w:szCs w:val="8"/>
        </w:rPr>
      </w:pPr>
    </w:p>
    <w:p w:rsidR="00707EEA" w:rsidRPr="004208DF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4208DF">
        <w:rPr>
          <w:b/>
          <w:i/>
          <w:lang w:eastAsia="ar-SA"/>
        </w:rPr>
        <w:t>Uwaga</w:t>
      </w:r>
      <w:r w:rsidR="00E1595A" w:rsidRPr="004208DF">
        <w:rPr>
          <w:b/>
          <w:i/>
          <w:lang w:eastAsia="ar-SA"/>
        </w:rPr>
        <w:t xml:space="preserve"> 1</w:t>
      </w:r>
      <w:r w:rsidRPr="004208DF">
        <w:rPr>
          <w:b/>
          <w:i/>
          <w:lang w:eastAsia="ar-SA"/>
        </w:rPr>
        <w:t>:</w:t>
      </w:r>
    </w:p>
    <w:p w:rsidR="00707EEA" w:rsidRPr="004208DF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4208DF">
        <w:rPr>
          <w:i/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="009166E5" w:rsidRPr="004208DF">
        <w:rPr>
          <w:i/>
          <w:lang w:eastAsia="ar-SA"/>
        </w:rPr>
        <w:br/>
      </w:r>
      <w:r w:rsidRPr="004208DF">
        <w:rPr>
          <w:i/>
          <w:lang w:eastAsia="ar-SA"/>
        </w:rPr>
        <w:t>a nie jako nazwy konkretnych rozwiązań mających zastosowanie w projekcie. Produkty takie można zastąpić materi</w:t>
      </w:r>
      <w:r w:rsidR="003038AE" w:rsidRPr="004208DF">
        <w:rPr>
          <w:i/>
          <w:lang w:eastAsia="ar-SA"/>
        </w:rPr>
        <w:t>ałami</w:t>
      </w:r>
      <w:r w:rsidRPr="004208DF">
        <w:rPr>
          <w:i/>
          <w:lang w:eastAsia="ar-SA"/>
        </w:rPr>
        <w:t xml:space="preserve">/urządzeniami równoważnymi innych producentów pod warunkiem spełnienia zapisów SST z zastrzeżeniem, że jeśli zmiana spowoduje koszty dodatkowe, to ponosi je </w:t>
      </w:r>
      <w:r w:rsidRPr="004208DF">
        <w:rPr>
          <w:b/>
          <w:i/>
          <w:lang w:eastAsia="ar-SA"/>
        </w:rPr>
        <w:t>Wykonawca</w:t>
      </w:r>
      <w:r w:rsidRPr="004208DF">
        <w:rPr>
          <w:i/>
          <w:lang w:eastAsia="ar-SA"/>
        </w:rPr>
        <w:t>.</w:t>
      </w:r>
    </w:p>
    <w:p w:rsidR="00707EEA" w:rsidRPr="004208DF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4208DF">
        <w:rPr>
          <w:i/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A2423F" w:rsidRPr="004208DF" w:rsidRDefault="00A2423F" w:rsidP="00A2423F">
      <w:pPr>
        <w:suppressAutoHyphens/>
        <w:spacing w:line="276" w:lineRule="auto"/>
        <w:ind w:left="284"/>
        <w:jc w:val="both"/>
        <w:rPr>
          <w:i/>
          <w:lang w:eastAsia="ar-SA"/>
        </w:rPr>
      </w:pPr>
      <w:bookmarkStart w:id="1" w:name="_GoBack"/>
      <w:bookmarkEnd w:id="1"/>
      <w:r w:rsidRPr="004208DF">
        <w:rPr>
          <w:b/>
          <w:i/>
          <w:lang w:eastAsia="ar-SA"/>
        </w:rPr>
        <w:lastRenderedPageBreak/>
        <w:t xml:space="preserve">Uwaga </w:t>
      </w:r>
      <w:r>
        <w:rPr>
          <w:b/>
          <w:i/>
          <w:lang w:eastAsia="ar-SA"/>
        </w:rPr>
        <w:t>2</w:t>
      </w:r>
      <w:r w:rsidRPr="004208DF">
        <w:rPr>
          <w:b/>
          <w:i/>
          <w:lang w:eastAsia="ar-SA"/>
        </w:rPr>
        <w:t>:</w:t>
      </w:r>
    </w:p>
    <w:p w:rsidR="00E1595A" w:rsidRPr="004208DF" w:rsidRDefault="00E1595A" w:rsidP="00E1595A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4208DF">
        <w:rPr>
          <w:i/>
          <w:lang w:eastAsia="ar-SA"/>
        </w:rPr>
        <w:t>W przypadku nieprzyznania środków finansowych Zamawiający przewiduje unieważnienie postępowania.</w:t>
      </w:r>
    </w:p>
    <w:p w:rsidR="0025198D" w:rsidRPr="004208DF" w:rsidRDefault="0025198D" w:rsidP="00B24A47">
      <w:pPr>
        <w:ind w:left="851"/>
        <w:jc w:val="both"/>
        <w:rPr>
          <w:bCs/>
          <w:i/>
          <w:iCs/>
          <w:sz w:val="16"/>
          <w:szCs w:val="16"/>
        </w:rPr>
      </w:pPr>
    </w:p>
    <w:p w:rsidR="00707EEA" w:rsidRPr="004208DF" w:rsidRDefault="00707EEA" w:rsidP="00524CB1">
      <w:pPr>
        <w:suppressAutoHyphens/>
        <w:spacing w:line="276" w:lineRule="auto"/>
        <w:jc w:val="center"/>
        <w:rPr>
          <w:b/>
          <w:bCs/>
          <w:i/>
          <w:iCs/>
          <w:u w:val="single"/>
          <w:lang w:eastAsia="ar-SA"/>
        </w:rPr>
      </w:pPr>
      <w:r w:rsidRPr="004208DF">
        <w:rPr>
          <w:b/>
          <w:bCs/>
          <w:i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4208DF" w:rsidRDefault="00707EEA" w:rsidP="00B24A47">
      <w:pPr>
        <w:ind w:left="851"/>
        <w:jc w:val="both"/>
        <w:rPr>
          <w:bCs/>
          <w:i/>
          <w:iCs/>
          <w:sz w:val="16"/>
          <w:szCs w:val="16"/>
        </w:rPr>
      </w:pPr>
    </w:p>
    <w:p w:rsidR="00707EEA" w:rsidRPr="004208DF" w:rsidRDefault="00707EEA" w:rsidP="00E1595A">
      <w:pPr>
        <w:suppressAutoHyphens/>
        <w:spacing w:after="120"/>
        <w:jc w:val="both"/>
        <w:rPr>
          <w:bCs/>
          <w:i/>
          <w:iCs/>
          <w:lang w:eastAsia="ar-SA"/>
        </w:rPr>
      </w:pPr>
      <w:r w:rsidRPr="004208DF">
        <w:rPr>
          <w:bCs/>
          <w:i/>
          <w:iCs/>
          <w:lang w:eastAsia="ar-SA"/>
        </w:rPr>
        <w:t>Załączniki do niniejszego OPZ:</w:t>
      </w:r>
    </w:p>
    <w:p w:rsidR="00707EEA" w:rsidRPr="004208DF" w:rsidRDefault="00707EEA" w:rsidP="00E1595A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4208DF">
        <w:rPr>
          <w:i/>
          <w:lang w:eastAsia="ar-SA"/>
        </w:rPr>
        <w:t>Przedmiar robót</w:t>
      </w:r>
    </w:p>
    <w:p w:rsidR="00BA6181" w:rsidRPr="004208DF" w:rsidRDefault="00BA6181" w:rsidP="00E1595A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4208DF">
        <w:rPr>
          <w:i/>
          <w:lang w:eastAsia="ar-SA"/>
        </w:rPr>
        <w:t>Kosztorys ofertowy</w:t>
      </w:r>
    </w:p>
    <w:p w:rsidR="00482167" w:rsidRPr="004208DF" w:rsidRDefault="00495D3E" w:rsidP="00E1595A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4208DF">
        <w:rPr>
          <w:i/>
          <w:lang w:eastAsia="ar-SA"/>
        </w:rPr>
        <w:t>Projekt Wykonawczy (część opisowa i rysunkowa)</w:t>
      </w:r>
    </w:p>
    <w:p w:rsidR="00FB6A4A" w:rsidRPr="004208DF" w:rsidRDefault="00674710" w:rsidP="00E1595A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4208DF">
        <w:rPr>
          <w:i/>
          <w:lang w:eastAsia="ar-SA"/>
        </w:rPr>
        <w:t>Specyfikacje techniczne</w:t>
      </w:r>
      <w:r w:rsidR="000E7F3D" w:rsidRPr="004208DF">
        <w:rPr>
          <w:i/>
          <w:lang w:eastAsia="ar-SA"/>
        </w:rPr>
        <w:t xml:space="preserve"> wykonania i odbioru robót budowlanych</w:t>
      </w:r>
      <w:r w:rsidRPr="004208DF">
        <w:rPr>
          <w:i/>
          <w:lang w:eastAsia="ar-SA"/>
        </w:rPr>
        <w:t>.</w:t>
      </w:r>
    </w:p>
    <w:sectPr w:rsidR="00FB6A4A" w:rsidRPr="004208DF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DA" w:rsidRDefault="00A877DA">
      <w:r>
        <w:separator/>
      </w:r>
    </w:p>
  </w:endnote>
  <w:endnote w:type="continuationSeparator" w:id="0">
    <w:p w:rsidR="00A877DA" w:rsidRDefault="00A8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DA" w:rsidRDefault="00A877DA">
      <w:r>
        <w:separator/>
      </w:r>
    </w:p>
  </w:footnote>
  <w:footnote w:type="continuationSeparator" w:id="0">
    <w:p w:rsidR="00A877DA" w:rsidRDefault="00A8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3C"/>
    <w:multiLevelType w:val="hybridMultilevel"/>
    <w:tmpl w:val="64AEFA54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32B6B6BE">
      <w:start w:val="1"/>
      <w:numFmt w:val="lowerLetter"/>
      <w:lvlText w:val="%6)"/>
      <w:lvlJc w:val="left"/>
      <w:pPr>
        <w:tabs>
          <w:tab w:val="num" w:pos="1636"/>
        </w:tabs>
        <w:ind w:left="1276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F70E31"/>
    <w:multiLevelType w:val="hybridMultilevel"/>
    <w:tmpl w:val="49B4C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94F19"/>
    <w:multiLevelType w:val="hybridMultilevel"/>
    <w:tmpl w:val="663C796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19"/>
  </w:num>
  <w:num w:numId="5">
    <w:abstractNumId w:val="25"/>
  </w:num>
  <w:num w:numId="6">
    <w:abstractNumId w:val="13"/>
  </w:num>
  <w:num w:numId="7">
    <w:abstractNumId w:val="14"/>
  </w:num>
  <w:num w:numId="8">
    <w:abstractNumId w:val="29"/>
  </w:num>
  <w:num w:numId="9">
    <w:abstractNumId w:val="10"/>
  </w:num>
  <w:num w:numId="10">
    <w:abstractNumId w:val="11"/>
  </w:num>
  <w:num w:numId="11">
    <w:abstractNumId w:val="30"/>
  </w:num>
  <w:num w:numId="12">
    <w:abstractNumId w:val="8"/>
  </w:num>
  <w:num w:numId="13">
    <w:abstractNumId w:val="22"/>
  </w:num>
  <w:num w:numId="14">
    <w:abstractNumId w:val="20"/>
  </w:num>
  <w:num w:numId="15">
    <w:abstractNumId w:val="18"/>
  </w:num>
  <w:num w:numId="16">
    <w:abstractNumId w:val="21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4"/>
  </w:num>
  <w:num w:numId="26">
    <w:abstractNumId w:val="31"/>
  </w:num>
  <w:num w:numId="27">
    <w:abstractNumId w:val="12"/>
  </w:num>
  <w:num w:numId="28">
    <w:abstractNumId w:val="16"/>
  </w:num>
  <w:num w:numId="29">
    <w:abstractNumId w:val="9"/>
  </w:num>
  <w:num w:numId="30">
    <w:abstractNumId w:val="23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468B2"/>
    <w:rsid w:val="00055C79"/>
    <w:rsid w:val="00063C13"/>
    <w:rsid w:val="00065657"/>
    <w:rsid w:val="0006658F"/>
    <w:rsid w:val="0008002D"/>
    <w:rsid w:val="000806D5"/>
    <w:rsid w:val="0008750D"/>
    <w:rsid w:val="0009104F"/>
    <w:rsid w:val="000948F9"/>
    <w:rsid w:val="00097B83"/>
    <w:rsid w:val="000A2855"/>
    <w:rsid w:val="000C17F2"/>
    <w:rsid w:val="000C6003"/>
    <w:rsid w:val="000E05CD"/>
    <w:rsid w:val="000E2493"/>
    <w:rsid w:val="000E7F3D"/>
    <w:rsid w:val="000F295A"/>
    <w:rsid w:val="001027CE"/>
    <w:rsid w:val="001059EC"/>
    <w:rsid w:val="001152CF"/>
    <w:rsid w:val="00116202"/>
    <w:rsid w:val="00124CE0"/>
    <w:rsid w:val="0013191E"/>
    <w:rsid w:val="00137947"/>
    <w:rsid w:val="00140667"/>
    <w:rsid w:val="001438D5"/>
    <w:rsid w:val="001529CD"/>
    <w:rsid w:val="00175D5D"/>
    <w:rsid w:val="001764D1"/>
    <w:rsid w:val="0018642E"/>
    <w:rsid w:val="00192E9E"/>
    <w:rsid w:val="001A5C7C"/>
    <w:rsid w:val="001D10B0"/>
    <w:rsid w:val="001D44C3"/>
    <w:rsid w:val="001E171C"/>
    <w:rsid w:val="001F2255"/>
    <w:rsid w:val="0021773B"/>
    <w:rsid w:val="002302E3"/>
    <w:rsid w:val="00234760"/>
    <w:rsid w:val="002505E6"/>
    <w:rsid w:val="0025198D"/>
    <w:rsid w:val="002521FB"/>
    <w:rsid w:val="00253FC7"/>
    <w:rsid w:val="002564CD"/>
    <w:rsid w:val="0026305C"/>
    <w:rsid w:val="0027032B"/>
    <w:rsid w:val="00273BA3"/>
    <w:rsid w:val="002808C4"/>
    <w:rsid w:val="00283D23"/>
    <w:rsid w:val="002959E9"/>
    <w:rsid w:val="002A0EEF"/>
    <w:rsid w:val="002B5C3E"/>
    <w:rsid w:val="002B7B65"/>
    <w:rsid w:val="002C358B"/>
    <w:rsid w:val="002C6014"/>
    <w:rsid w:val="002D2C08"/>
    <w:rsid w:val="002E7707"/>
    <w:rsid w:val="002F3C99"/>
    <w:rsid w:val="003038AE"/>
    <w:rsid w:val="003142F0"/>
    <w:rsid w:val="003218E5"/>
    <w:rsid w:val="0033301F"/>
    <w:rsid w:val="00342956"/>
    <w:rsid w:val="003520A9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3F60B5"/>
    <w:rsid w:val="0040371C"/>
    <w:rsid w:val="00406AF1"/>
    <w:rsid w:val="00411D0E"/>
    <w:rsid w:val="00413DA0"/>
    <w:rsid w:val="004208DF"/>
    <w:rsid w:val="004222D6"/>
    <w:rsid w:val="00422421"/>
    <w:rsid w:val="00454DF0"/>
    <w:rsid w:val="004552FB"/>
    <w:rsid w:val="00455CC1"/>
    <w:rsid w:val="004731EC"/>
    <w:rsid w:val="00476DA9"/>
    <w:rsid w:val="00482167"/>
    <w:rsid w:val="004850AB"/>
    <w:rsid w:val="00495D3E"/>
    <w:rsid w:val="004A1A47"/>
    <w:rsid w:val="004A669C"/>
    <w:rsid w:val="004D3841"/>
    <w:rsid w:val="004F439B"/>
    <w:rsid w:val="004F4BEB"/>
    <w:rsid w:val="0050091C"/>
    <w:rsid w:val="00524809"/>
    <w:rsid w:val="00524CB1"/>
    <w:rsid w:val="0052538F"/>
    <w:rsid w:val="00527E2A"/>
    <w:rsid w:val="00530978"/>
    <w:rsid w:val="00551060"/>
    <w:rsid w:val="0056073A"/>
    <w:rsid w:val="005C1C7C"/>
    <w:rsid w:val="005C405E"/>
    <w:rsid w:val="005D32D3"/>
    <w:rsid w:val="005E35CE"/>
    <w:rsid w:val="005E57E2"/>
    <w:rsid w:val="00605330"/>
    <w:rsid w:val="00612074"/>
    <w:rsid w:val="00617684"/>
    <w:rsid w:val="00620637"/>
    <w:rsid w:val="00637977"/>
    <w:rsid w:val="0064023A"/>
    <w:rsid w:val="0067279D"/>
    <w:rsid w:val="00674710"/>
    <w:rsid w:val="00680533"/>
    <w:rsid w:val="00683393"/>
    <w:rsid w:val="006937E5"/>
    <w:rsid w:val="006A06C4"/>
    <w:rsid w:val="006B3466"/>
    <w:rsid w:val="006B4702"/>
    <w:rsid w:val="006C1EF0"/>
    <w:rsid w:val="006C3A70"/>
    <w:rsid w:val="006C794F"/>
    <w:rsid w:val="006D1F99"/>
    <w:rsid w:val="006E43C4"/>
    <w:rsid w:val="006F70CA"/>
    <w:rsid w:val="00701483"/>
    <w:rsid w:val="00703336"/>
    <w:rsid w:val="00707EEA"/>
    <w:rsid w:val="0072173A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3A15"/>
    <w:rsid w:val="007E07B1"/>
    <w:rsid w:val="007E089E"/>
    <w:rsid w:val="007E775A"/>
    <w:rsid w:val="007F3519"/>
    <w:rsid w:val="00804A91"/>
    <w:rsid w:val="008153F9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D300D"/>
    <w:rsid w:val="008D437E"/>
    <w:rsid w:val="008E206E"/>
    <w:rsid w:val="008E701A"/>
    <w:rsid w:val="008F1328"/>
    <w:rsid w:val="008F6BCB"/>
    <w:rsid w:val="00902323"/>
    <w:rsid w:val="009166E5"/>
    <w:rsid w:val="00933630"/>
    <w:rsid w:val="00933E4D"/>
    <w:rsid w:val="00935909"/>
    <w:rsid w:val="009427E3"/>
    <w:rsid w:val="009606E3"/>
    <w:rsid w:val="00960710"/>
    <w:rsid w:val="00967E96"/>
    <w:rsid w:val="00972392"/>
    <w:rsid w:val="00980350"/>
    <w:rsid w:val="00993509"/>
    <w:rsid w:val="009A08A9"/>
    <w:rsid w:val="009A0B08"/>
    <w:rsid w:val="009A7994"/>
    <w:rsid w:val="009D3692"/>
    <w:rsid w:val="00A040EF"/>
    <w:rsid w:val="00A159BC"/>
    <w:rsid w:val="00A20F90"/>
    <w:rsid w:val="00A2423F"/>
    <w:rsid w:val="00A75DF9"/>
    <w:rsid w:val="00A877DA"/>
    <w:rsid w:val="00A93A41"/>
    <w:rsid w:val="00A97280"/>
    <w:rsid w:val="00AA0D31"/>
    <w:rsid w:val="00AA4826"/>
    <w:rsid w:val="00AD0CAD"/>
    <w:rsid w:val="00AD0D2F"/>
    <w:rsid w:val="00AE5EB3"/>
    <w:rsid w:val="00AE71FE"/>
    <w:rsid w:val="00B05530"/>
    <w:rsid w:val="00B119B3"/>
    <w:rsid w:val="00B12224"/>
    <w:rsid w:val="00B23782"/>
    <w:rsid w:val="00B24A47"/>
    <w:rsid w:val="00B334DF"/>
    <w:rsid w:val="00B35FF2"/>
    <w:rsid w:val="00B55DDE"/>
    <w:rsid w:val="00B62B1C"/>
    <w:rsid w:val="00B76BD8"/>
    <w:rsid w:val="00B81D46"/>
    <w:rsid w:val="00B947CC"/>
    <w:rsid w:val="00BA166A"/>
    <w:rsid w:val="00BA6181"/>
    <w:rsid w:val="00BB0F58"/>
    <w:rsid w:val="00BC1582"/>
    <w:rsid w:val="00BD1E46"/>
    <w:rsid w:val="00BD2AA6"/>
    <w:rsid w:val="00C11986"/>
    <w:rsid w:val="00C26FB2"/>
    <w:rsid w:val="00C42010"/>
    <w:rsid w:val="00C42C18"/>
    <w:rsid w:val="00C622F4"/>
    <w:rsid w:val="00C6626F"/>
    <w:rsid w:val="00C76C64"/>
    <w:rsid w:val="00CC031E"/>
    <w:rsid w:val="00CC0969"/>
    <w:rsid w:val="00CD278A"/>
    <w:rsid w:val="00CE18A1"/>
    <w:rsid w:val="00CE58ED"/>
    <w:rsid w:val="00CE7DE6"/>
    <w:rsid w:val="00D00FAC"/>
    <w:rsid w:val="00D112C6"/>
    <w:rsid w:val="00D176A1"/>
    <w:rsid w:val="00D26C69"/>
    <w:rsid w:val="00D32BE0"/>
    <w:rsid w:val="00D37136"/>
    <w:rsid w:val="00D41E08"/>
    <w:rsid w:val="00D51127"/>
    <w:rsid w:val="00D91324"/>
    <w:rsid w:val="00D92260"/>
    <w:rsid w:val="00D967AF"/>
    <w:rsid w:val="00DC6F93"/>
    <w:rsid w:val="00DD1ABC"/>
    <w:rsid w:val="00DD40FC"/>
    <w:rsid w:val="00DE1578"/>
    <w:rsid w:val="00DF0848"/>
    <w:rsid w:val="00DF55F9"/>
    <w:rsid w:val="00E00828"/>
    <w:rsid w:val="00E062A8"/>
    <w:rsid w:val="00E13DD0"/>
    <w:rsid w:val="00E1595A"/>
    <w:rsid w:val="00E22666"/>
    <w:rsid w:val="00E25773"/>
    <w:rsid w:val="00E32ACB"/>
    <w:rsid w:val="00E37C3B"/>
    <w:rsid w:val="00E51B26"/>
    <w:rsid w:val="00E861BB"/>
    <w:rsid w:val="00E91659"/>
    <w:rsid w:val="00EC22D1"/>
    <w:rsid w:val="00ED4071"/>
    <w:rsid w:val="00EE2A2B"/>
    <w:rsid w:val="00EE5AEE"/>
    <w:rsid w:val="00EE6539"/>
    <w:rsid w:val="00EF5150"/>
    <w:rsid w:val="00EF7C11"/>
    <w:rsid w:val="00F022DC"/>
    <w:rsid w:val="00F23A29"/>
    <w:rsid w:val="00F3747E"/>
    <w:rsid w:val="00F46960"/>
    <w:rsid w:val="00F505BF"/>
    <w:rsid w:val="00F60DB9"/>
    <w:rsid w:val="00F7487F"/>
    <w:rsid w:val="00F77AF1"/>
    <w:rsid w:val="00F937C1"/>
    <w:rsid w:val="00FA03B4"/>
    <w:rsid w:val="00FB2477"/>
    <w:rsid w:val="00FB6A4A"/>
    <w:rsid w:val="00FC1356"/>
    <w:rsid w:val="00FC2005"/>
    <w:rsid w:val="00FC475C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468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468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8CB7-07DB-427A-8F30-AB91D9B6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Tomasz Pyzia - ZDP w Dębicy</cp:lastModifiedBy>
  <cp:revision>48</cp:revision>
  <cp:lastPrinted>2020-09-07T14:56:00Z</cp:lastPrinted>
  <dcterms:created xsi:type="dcterms:W3CDTF">2020-07-03T12:11:00Z</dcterms:created>
  <dcterms:modified xsi:type="dcterms:W3CDTF">2020-09-09T13:08:00Z</dcterms:modified>
</cp:coreProperties>
</file>