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3" w:rsidRPr="00D677C9" w:rsidRDefault="00C057D3" w:rsidP="00C057D3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B7E1D">
        <w:rPr>
          <w:rFonts w:ascii="Times New Roman" w:hAnsi="Times New Roman" w:cs="Times New Roman"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C057D3" w:rsidRPr="005D4D11" w:rsidRDefault="00C057D3" w:rsidP="00C057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C057D3" w:rsidRPr="00D677C9" w:rsidRDefault="00C057D3" w:rsidP="00C057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DB7E1D">
        <w:rPr>
          <w:rFonts w:ascii="Times New Roman" w:hAnsi="Times New Roman" w:cs="Times New Roman"/>
          <w:b/>
          <w:i/>
          <w:sz w:val="24"/>
          <w:szCs w:val="24"/>
        </w:rPr>
        <w:t>08.11</w:t>
      </w:r>
      <w:bookmarkStart w:id="0" w:name="_GoBack"/>
      <w:bookmarkEnd w:id="0"/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C057D3" w:rsidRDefault="00C057D3" w:rsidP="00C057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DB7E1D" w:rsidRPr="00D14F34" w:rsidRDefault="00DB7E1D" w:rsidP="00DB7E1D">
      <w:pPr>
        <w:jc w:val="center"/>
        <w:rPr>
          <w:rFonts w:ascii="Calibri" w:eastAsia="Calibri" w:hAnsi="Calibri" w:cs="Calibri"/>
          <w:sz w:val="24"/>
          <w:szCs w:val="24"/>
        </w:rPr>
      </w:pPr>
      <w:r w:rsidRPr="00D14F34">
        <w:rPr>
          <w:rFonts w:ascii="Calibri" w:eastAsia="Calibri" w:hAnsi="Calibri" w:cs="Calibri"/>
          <w:b/>
          <w:sz w:val="24"/>
          <w:szCs w:val="24"/>
        </w:rPr>
        <w:t>„Przebudowa drogi powiatowej Nr 1279R Róża – Stara Jastrząbka – budowa chodnika w km 6+419 – 6+525 w m. Stara Jastrząbka”</w:t>
      </w:r>
    </w:p>
    <w:p w:rsidR="00C057D3" w:rsidRPr="008B387E" w:rsidRDefault="00C057D3" w:rsidP="00C057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1842"/>
        <w:gridCol w:w="2129"/>
      </w:tblGrid>
      <w:tr w:rsidR="00C057D3" w:rsidRPr="006706D6" w:rsidTr="006469D0">
        <w:tc>
          <w:tcPr>
            <w:tcW w:w="675" w:type="dxa"/>
          </w:tcPr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5812" w:type="dxa"/>
          </w:tcPr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1985" w:type="dxa"/>
          </w:tcPr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Kryterium Cena-60% </w:t>
            </w: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  <w:tc>
          <w:tcPr>
            <w:tcW w:w="1842" w:type="dxa"/>
          </w:tcPr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okres gwarancji-40% w miesiącach</w:t>
            </w:r>
          </w:p>
        </w:tc>
        <w:tc>
          <w:tcPr>
            <w:tcW w:w="2129" w:type="dxa"/>
          </w:tcPr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057D3" w:rsidRPr="0093009B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Warunki płatności</w:t>
            </w:r>
          </w:p>
        </w:tc>
      </w:tr>
      <w:tr w:rsidR="00C057D3" w:rsidRPr="006706D6" w:rsidTr="006469D0">
        <w:tc>
          <w:tcPr>
            <w:tcW w:w="675" w:type="dxa"/>
          </w:tcPr>
          <w:p w:rsidR="00C057D3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057D3" w:rsidRDefault="00C057D3" w:rsidP="00646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Przedsiębiorstwo Usług Inwestycyjnych CENTROBUD Władysław Golba</w:t>
            </w:r>
          </w:p>
        </w:tc>
        <w:tc>
          <w:tcPr>
            <w:tcW w:w="1985" w:type="dxa"/>
            <w:vAlign w:val="center"/>
          </w:tcPr>
          <w:p w:rsidR="00C057D3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69 345,94</w:t>
            </w:r>
          </w:p>
        </w:tc>
        <w:tc>
          <w:tcPr>
            <w:tcW w:w="1842" w:type="dxa"/>
            <w:vAlign w:val="center"/>
          </w:tcPr>
          <w:p w:rsidR="00C057D3" w:rsidRPr="00D8227F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  <w:vAlign w:val="center"/>
          </w:tcPr>
          <w:p w:rsidR="00C057D3" w:rsidRPr="00D8227F" w:rsidRDefault="00C057D3" w:rsidP="006469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Zgodne z SIWZ</w:t>
            </w:r>
          </w:p>
        </w:tc>
      </w:tr>
    </w:tbl>
    <w:p w:rsidR="00C057D3" w:rsidRDefault="00C057D3" w:rsidP="00C057D3">
      <w:pPr>
        <w:spacing w:after="0"/>
        <w:jc w:val="center"/>
        <w:rPr>
          <w:rFonts w:ascii="Arial" w:hAnsi="Arial" w:cs="Arial"/>
          <w:b/>
          <w:i/>
        </w:rPr>
      </w:pPr>
    </w:p>
    <w:p w:rsidR="00C057D3" w:rsidRPr="000E4DA7" w:rsidRDefault="00C057D3" w:rsidP="00C057D3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>
        <w:rPr>
          <w:rFonts w:ascii="Arial" w:hAnsi="Arial" w:cs="Arial"/>
          <w:b/>
          <w:i/>
          <w:sz w:val="24"/>
          <w:szCs w:val="24"/>
        </w:rPr>
        <w:t>000,00</w:t>
      </w:r>
      <w:r w:rsidRPr="000E4DA7">
        <w:rPr>
          <w:rFonts w:ascii="Arial" w:hAnsi="Arial" w:cs="Arial"/>
          <w:b/>
          <w:i/>
          <w:sz w:val="24"/>
          <w:szCs w:val="24"/>
        </w:rPr>
        <w:t>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C057D3" w:rsidRPr="00392EDA" w:rsidRDefault="00C057D3" w:rsidP="00C057D3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C057D3" w:rsidRPr="00392EDA" w:rsidRDefault="00C057D3" w:rsidP="00C057D3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C057D3" w:rsidRPr="00392EDA" w:rsidRDefault="00C057D3" w:rsidP="00C057D3">
      <w:pPr>
        <w:rPr>
          <w:sz w:val="16"/>
          <w:szCs w:val="16"/>
        </w:rPr>
      </w:pPr>
    </w:p>
    <w:p w:rsidR="00CC6FD6" w:rsidRDefault="00CC6FD6"/>
    <w:sectPr w:rsidR="00CC6FD6" w:rsidSect="00B467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3"/>
    <w:rsid w:val="00C057D3"/>
    <w:rsid w:val="00CC6FD6"/>
    <w:rsid w:val="00D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2019-11-12T10:08:00Z</dcterms:created>
  <dcterms:modified xsi:type="dcterms:W3CDTF">2019-11-12T10:11:00Z</dcterms:modified>
</cp:coreProperties>
</file>